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2C" w:rsidRPr="00DD6E2C" w:rsidRDefault="0037787D" w:rsidP="0037787D">
      <w:pPr>
        <w:spacing w:after="0" w:line="240" w:lineRule="auto"/>
        <w:rPr>
          <w:rFonts w:asciiTheme="minorHAnsi" w:hAnsiTheme="minorHAnsi"/>
        </w:rPr>
      </w:pPr>
      <w:r w:rsidRPr="00DD6E2C">
        <w:rPr>
          <w:rFonts w:asciiTheme="minorHAnsi" w:hAnsiTheme="minorHAnsi"/>
          <w:b/>
        </w:rPr>
        <w:t>Instructions</w:t>
      </w:r>
      <w:r w:rsidRPr="00DD6E2C">
        <w:rPr>
          <w:rFonts w:asciiTheme="minorHAnsi" w:hAnsiTheme="minorHAnsi"/>
        </w:rPr>
        <w:t xml:space="preserve">:  These DOE requirements </w:t>
      </w:r>
      <w:r w:rsidRPr="00DD6E2C">
        <w:rPr>
          <w:rFonts w:asciiTheme="minorHAnsi" w:hAnsiTheme="minorHAnsi"/>
          <w:i/>
        </w:rPr>
        <w:t>differ from</w:t>
      </w:r>
      <w:r w:rsidRPr="00DD6E2C">
        <w:rPr>
          <w:rFonts w:asciiTheme="minorHAnsi" w:hAnsiTheme="minorHAnsi"/>
        </w:rPr>
        <w:t xml:space="preserve"> or are </w:t>
      </w:r>
      <w:r w:rsidRPr="00DD6E2C">
        <w:rPr>
          <w:rFonts w:asciiTheme="minorHAnsi" w:hAnsiTheme="minorHAnsi"/>
          <w:i/>
        </w:rPr>
        <w:t>additional to</w:t>
      </w:r>
      <w:r w:rsidRPr="00DD6E2C">
        <w:rPr>
          <w:rFonts w:asciiTheme="minorHAnsi" w:hAnsiTheme="minorHAnsi"/>
        </w:rPr>
        <w:t xml:space="preserve"> our current HRPP policies and must be met prior to initiating human research activities</w:t>
      </w:r>
      <w:r w:rsidR="00CC6196" w:rsidRPr="00DD6E2C">
        <w:rPr>
          <w:rFonts w:asciiTheme="minorHAnsi" w:hAnsiTheme="minorHAnsi"/>
        </w:rPr>
        <w:t>, when applicable</w:t>
      </w:r>
      <w:r w:rsidRPr="00DD6E2C">
        <w:rPr>
          <w:rFonts w:asciiTheme="minorHAnsi" w:hAnsiTheme="minorHAnsi"/>
        </w:rPr>
        <w:t xml:space="preserve">. </w:t>
      </w:r>
    </w:p>
    <w:p w:rsidR="00DD6E2C" w:rsidRPr="00F669D6" w:rsidRDefault="00DD6E2C" w:rsidP="00DD6E2C">
      <w:pPr>
        <w:spacing w:after="0" w:line="240" w:lineRule="auto"/>
        <w:ind w:left="360"/>
        <w:rPr>
          <w:rFonts w:asciiTheme="minorHAnsi" w:hAnsiTheme="minorHAnsi"/>
          <w:i/>
        </w:rPr>
      </w:pPr>
      <w:r w:rsidRPr="00F669D6">
        <w:rPr>
          <w:rFonts w:asciiTheme="minorHAnsi" w:hAnsiTheme="minorHAnsi"/>
          <w:b/>
          <w:i/>
        </w:rPr>
        <w:t>IRB Manager:</w:t>
      </w:r>
      <w:r w:rsidRPr="00F669D6">
        <w:rPr>
          <w:rFonts w:asciiTheme="minorHAnsi" w:hAnsiTheme="minorHAnsi"/>
          <w:i/>
        </w:rPr>
        <w:t xml:space="preserve"> </w:t>
      </w:r>
    </w:p>
    <w:p w:rsidR="00DD6E2C" w:rsidRPr="00F669D6" w:rsidRDefault="00DD6E2C" w:rsidP="00DD6E2C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Theme="minorHAnsi" w:hAnsiTheme="minorHAnsi"/>
          <w:i/>
        </w:rPr>
      </w:pPr>
      <w:r w:rsidRPr="00F669D6">
        <w:rPr>
          <w:rFonts w:asciiTheme="minorHAnsi" w:hAnsiTheme="minorHAnsi"/>
          <w:i/>
        </w:rPr>
        <w:t>Attach this checklist in eProtocol when completed.</w:t>
      </w:r>
    </w:p>
    <w:p w:rsidR="00DD6E2C" w:rsidRPr="00F669D6" w:rsidRDefault="00DD6E2C" w:rsidP="00DD6E2C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Theme="minorHAnsi" w:hAnsiTheme="minorHAnsi"/>
          <w:i/>
        </w:rPr>
      </w:pPr>
      <w:r w:rsidRPr="00F669D6">
        <w:rPr>
          <w:rFonts w:asciiTheme="minorHAnsi" w:hAnsiTheme="minorHAnsi"/>
          <w:i/>
        </w:rPr>
        <w:t>Send comment(s) as appropriate</w:t>
      </w:r>
    </w:p>
    <w:p w:rsidR="00DD6E2C" w:rsidRPr="00F669D6" w:rsidRDefault="00DD6E2C" w:rsidP="00DD6E2C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Theme="minorHAnsi" w:hAnsiTheme="minorHAnsi"/>
          <w:i/>
        </w:rPr>
      </w:pPr>
      <w:r w:rsidRPr="00F669D6">
        <w:rPr>
          <w:rFonts w:asciiTheme="minorHAnsi" w:hAnsiTheme="minorHAnsi"/>
          <w:i/>
        </w:rPr>
        <w:t>Refer to Guidance GUI-42 for more information as needed.</w:t>
      </w:r>
    </w:p>
    <w:p w:rsidR="0037787D" w:rsidRDefault="0037787D" w:rsidP="0037787D">
      <w:pPr>
        <w:spacing w:after="0" w:line="240" w:lineRule="auto"/>
        <w:ind w:left="-360"/>
        <w:outlineLvl w:val="1"/>
        <w:rPr>
          <w:b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6688"/>
        <w:gridCol w:w="4052"/>
      </w:tblGrid>
      <w:tr w:rsidR="0037787D" w:rsidTr="0037787D">
        <w:trPr>
          <w:trHeight w:val="20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7D" w:rsidRDefault="0037787D">
            <w:pPr>
              <w:spacing w:after="0"/>
              <w:rPr>
                <w:rFonts w:asciiTheme="minorHAnsi" w:hAnsiTheme="minorHAnsi"/>
                <w:b/>
                <w:caps/>
              </w:rPr>
            </w:pPr>
            <w:r>
              <w:rPr>
                <w:rFonts w:asciiTheme="minorHAnsi" w:hAnsiTheme="minorHAnsi"/>
                <w:b/>
              </w:rPr>
              <w:t xml:space="preserve">PD: </w:t>
            </w:r>
            <w:r>
              <w:rPr>
                <w:rFonts w:asciiTheme="minorHAnsi" w:hAnsiTheme="minorHAnsi"/>
                <w:b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hd w:val="clear" w:color="auto" w:fill="F3F3F3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hd w:val="clear" w:color="auto" w:fill="F3F3F3"/>
              </w:rPr>
            </w:r>
            <w:r>
              <w:rPr>
                <w:rFonts w:asciiTheme="minorHAnsi" w:hAnsiTheme="minorHAnsi"/>
                <w:b/>
                <w:shd w:val="clear" w:color="auto" w:fill="F3F3F3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bookmarkEnd w:id="0"/>
            <w:r>
              <w:rPr>
                <w:rFonts w:asciiTheme="minorHAnsi" w:hAnsiTheme="minorHAnsi"/>
                <w:b/>
                <w:shd w:val="clear" w:color="auto" w:fill="F3F3F3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7D" w:rsidRDefault="0037787D">
            <w:pPr>
              <w:spacing w:after="0"/>
              <w:rPr>
                <w:rFonts w:asciiTheme="minorHAnsi" w:hAnsiTheme="minorHAnsi"/>
                <w:b/>
                <w:caps/>
              </w:rPr>
            </w:pPr>
            <w:r>
              <w:rPr>
                <w:rFonts w:asciiTheme="minorHAnsi" w:hAnsiTheme="minorHAnsi"/>
                <w:b/>
              </w:rPr>
              <w:t xml:space="preserve">Protocol ID: </w:t>
            </w:r>
            <w:bookmarkStart w:id="1" w:name="Text67"/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  <w:shd w:val="clear" w:color="auto" w:fill="F3F3F3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fldChar w:fldCharType="end"/>
            </w:r>
            <w:bookmarkEnd w:id="1"/>
          </w:p>
        </w:tc>
      </w:tr>
      <w:tr w:rsidR="0037787D" w:rsidTr="0037787D">
        <w:trPr>
          <w:trHeight w:val="470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87D" w:rsidRPr="00DD6E2C" w:rsidRDefault="0037787D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6E2C">
              <w:rPr>
                <w:rFonts w:asciiTheme="minorHAnsi" w:hAnsiTheme="minorHAnsi"/>
                <w:b/>
              </w:rPr>
              <w:t xml:space="preserve">Checklist completed by </w:t>
            </w:r>
            <w:r w:rsidRPr="00DD6E2C">
              <w:rPr>
                <w:rFonts w:asciiTheme="minorHAnsi" w:hAnsiTheme="minorHAnsi"/>
              </w:rPr>
              <w:t>(IRB Staff name)</w:t>
            </w:r>
            <w:r w:rsidRPr="00DD6E2C">
              <w:rPr>
                <w:rFonts w:asciiTheme="minorHAnsi" w:hAnsiTheme="minorHAnsi"/>
                <w:b/>
              </w:rPr>
              <w:t>:</w:t>
            </w:r>
          </w:p>
          <w:p w:rsidR="0037787D" w:rsidRPr="00DD6E2C" w:rsidRDefault="0037787D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6E2C">
              <w:rPr>
                <w:rFonts w:asciiTheme="minorHAnsi" w:hAnsiTheme="minorHAnsi"/>
                <w:b/>
                <w:shd w:val="clear" w:color="auto" w:fill="F3F3F3"/>
              </w:rPr>
              <w:t xml:space="preserve"> </w:t>
            </w:r>
            <w:r w:rsidRPr="00DD6E2C">
              <w:rPr>
                <w:rFonts w:asciiTheme="minorHAnsi" w:hAnsiTheme="minorHAnsi"/>
                <w:b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2C">
              <w:rPr>
                <w:rFonts w:asciiTheme="minorHAnsi" w:hAnsiTheme="minorHAnsi"/>
                <w:b/>
                <w:shd w:val="clear" w:color="auto" w:fill="F3F3F3"/>
              </w:rPr>
              <w:instrText xml:space="preserve"> FORMTEXT </w:instrText>
            </w:r>
            <w:r w:rsidRPr="00DD6E2C">
              <w:rPr>
                <w:rFonts w:asciiTheme="minorHAnsi" w:hAnsiTheme="minorHAnsi"/>
                <w:b/>
                <w:shd w:val="clear" w:color="auto" w:fill="F3F3F3"/>
              </w:rPr>
            </w:r>
            <w:r w:rsidRPr="00DD6E2C">
              <w:rPr>
                <w:rFonts w:asciiTheme="minorHAnsi" w:hAnsiTheme="minorHAnsi"/>
                <w:b/>
                <w:shd w:val="clear" w:color="auto" w:fill="F3F3F3"/>
              </w:rPr>
              <w:fldChar w:fldCharType="separate"/>
            </w:r>
            <w:r w:rsidRPr="00DD6E2C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DD6E2C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DD6E2C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DD6E2C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DD6E2C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DD6E2C">
              <w:rPr>
                <w:rFonts w:asciiTheme="minorHAnsi" w:hAnsiTheme="minorHAnsi"/>
                <w:b/>
                <w:shd w:val="clear" w:color="auto" w:fill="F3F3F3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7D" w:rsidRPr="00DD6E2C" w:rsidRDefault="0037787D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DD6E2C">
              <w:rPr>
                <w:rFonts w:asciiTheme="minorHAnsi" w:hAnsiTheme="minorHAnsi"/>
                <w:b/>
              </w:rPr>
              <w:t xml:space="preserve">Date: </w:t>
            </w:r>
            <w:r w:rsidRPr="00DD6E2C">
              <w:rPr>
                <w:rFonts w:asciiTheme="minorHAnsi" w:hAnsiTheme="minorHAnsi"/>
                <w:b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6E2C">
              <w:rPr>
                <w:rFonts w:asciiTheme="minorHAnsi" w:hAnsiTheme="minorHAnsi"/>
                <w:b/>
                <w:shd w:val="clear" w:color="auto" w:fill="F3F3F3"/>
              </w:rPr>
              <w:instrText xml:space="preserve"> FORMTEXT </w:instrText>
            </w:r>
            <w:r w:rsidRPr="00DD6E2C">
              <w:rPr>
                <w:rFonts w:asciiTheme="minorHAnsi" w:hAnsiTheme="minorHAnsi"/>
                <w:b/>
                <w:shd w:val="clear" w:color="auto" w:fill="F3F3F3"/>
              </w:rPr>
            </w:r>
            <w:r w:rsidRPr="00DD6E2C">
              <w:rPr>
                <w:rFonts w:asciiTheme="minorHAnsi" w:hAnsiTheme="minorHAnsi"/>
                <w:b/>
                <w:shd w:val="clear" w:color="auto" w:fill="F3F3F3"/>
              </w:rPr>
              <w:fldChar w:fldCharType="separate"/>
            </w:r>
            <w:r w:rsidRPr="00DD6E2C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DD6E2C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DD6E2C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DD6E2C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DD6E2C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DD6E2C">
              <w:rPr>
                <w:rFonts w:asciiTheme="minorHAnsi" w:hAnsiTheme="minorHAnsi"/>
                <w:b/>
                <w:shd w:val="clear" w:color="auto" w:fill="F3F3F3"/>
              </w:rPr>
              <w:fldChar w:fldCharType="end"/>
            </w:r>
          </w:p>
        </w:tc>
      </w:tr>
    </w:tbl>
    <w:p w:rsidR="0037787D" w:rsidRDefault="0037787D" w:rsidP="0037787D">
      <w:pPr>
        <w:spacing w:after="0" w:line="240" w:lineRule="auto"/>
        <w:ind w:left="-360" w:hanging="270"/>
        <w:outlineLvl w:val="1"/>
        <w:rPr>
          <w:b/>
          <w:i/>
          <w:color w:val="C00000"/>
          <w:sz w:val="10"/>
          <w:szCs w:val="10"/>
          <w:u w:val="single"/>
        </w:rPr>
      </w:pPr>
    </w:p>
    <w:p w:rsidR="00D15E39" w:rsidRDefault="00D15E39" w:rsidP="00D15E39">
      <w:pPr>
        <w:pStyle w:val="ListParagraph"/>
        <w:spacing w:after="0" w:line="240" w:lineRule="auto"/>
        <w:ind w:left="-90"/>
        <w:outlineLvl w:val="1"/>
        <w:rPr>
          <w:rFonts w:asciiTheme="minorHAnsi" w:hAnsiTheme="minorHAnsi" w:cs="Tahoma"/>
          <w:b/>
          <w:bCs/>
          <w:smallCaps/>
          <w:color w:val="C00000"/>
        </w:rPr>
      </w:pPr>
    </w:p>
    <w:p w:rsidR="00D473CE" w:rsidRDefault="00D473CE" w:rsidP="00D473CE">
      <w:pPr>
        <w:spacing w:after="0" w:line="240" w:lineRule="auto"/>
        <w:ind w:left="1440" w:firstLine="720"/>
        <w:outlineLvl w:val="1"/>
      </w:pPr>
    </w:p>
    <w:p w:rsidR="00D473CE" w:rsidRDefault="00D473CE" w:rsidP="00D473CE">
      <w:pPr>
        <w:spacing w:after="0" w:line="240" w:lineRule="auto"/>
        <w:ind w:left="1440" w:firstLine="720"/>
        <w:outlineLvl w:val="1"/>
        <w:rPr>
          <w:color w:val="C00000"/>
          <w:sz w:val="18"/>
          <w:szCs w:val="18"/>
        </w:rPr>
      </w:pPr>
    </w:p>
    <w:p w:rsidR="00D473CE" w:rsidRPr="000035FE" w:rsidRDefault="00D473CE" w:rsidP="00D473CE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/>
        <w:outlineLvl w:val="1"/>
        <w:rPr>
          <w:color w:val="C00000"/>
          <w:sz w:val="18"/>
          <w:szCs w:val="18"/>
        </w:rPr>
      </w:pPr>
      <w:r>
        <w:rPr>
          <w:rFonts w:asciiTheme="minorHAnsi" w:hAnsiTheme="minorHAnsi" w:cs="Tahoma"/>
          <w:b/>
          <w:bCs/>
          <w:smallCaps/>
          <w:color w:val="C00000"/>
        </w:rPr>
        <w:t>Review for the Following Conditions:</w:t>
      </w:r>
    </w:p>
    <w:p w:rsidR="00D473CE" w:rsidRDefault="00D473CE" w:rsidP="00D473CE">
      <w:pPr>
        <w:pStyle w:val="ListParagraph"/>
        <w:spacing w:after="0" w:line="240" w:lineRule="auto"/>
        <w:ind w:left="-90"/>
        <w:outlineLvl w:val="1"/>
        <w:rPr>
          <w:color w:val="C00000"/>
          <w:sz w:val="18"/>
          <w:szCs w:val="18"/>
        </w:rPr>
      </w:pPr>
    </w:p>
    <w:p w:rsidR="00D473CE" w:rsidRDefault="00D473CE" w:rsidP="00D473CE">
      <w:pPr>
        <w:pStyle w:val="ListParagraph"/>
        <w:spacing w:after="0" w:line="240" w:lineRule="auto"/>
        <w:ind w:left="-90"/>
        <w:outlineLvl w:val="1"/>
        <w:rPr>
          <w:b/>
          <w:color w:val="C00000"/>
        </w:rPr>
      </w:pPr>
      <w:r w:rsidRPr="00D473CE">
        <w:rPr>
          <w:b/>
          <w:color w:val="C00000"/>
        </w:rPr>
        <w:t>DOE supported research must comply with particular requirements for keeping personal identifiable information (PII) confidential</w:t>
      </w:r>
      <w:r>
        <w:rPr>
          <w:b/>
          <w:color w:val="C00000"/>
        </w:rPr>
        <w:t>:</w:t>
      </w:r>
    </w:p>
    <w:p w:rsidR="00D473CE" w:rsidRPr="000035FE" w:rsidRDefault="00D473CE" w:rsidP="00D473CE">
      <w:pPr>
        <w:pStyle w:val="ListParagraph"/>
        <w:spacing w:after="0" w:line="240" w:lineRule="auto"/>
        <w:ind w:left="-90"/>
        <w:outlineLvl w:val="1"/>
        <w:rPr>
          <w:color w:val="C00000"/>
          <w:sz w:val="18"/>
          <w:szCs w:val="18"/>
        </w:rPr>
      </w:pPr>
    </w:p>
    <w:p w:rsidR="00D473CE" w:rsidRDefault="00D473CE" w:rsidP="00C762AC">
      <w:pPr>
        <w:pStyle w:val="ListParagraph"/>
        <w:numPr>
          <w:ilvl w:val="0"/>
          <w:numId w:val="43"/>
        </w:numPr>
        <w:spacing w:after="0" w:line="240" w:lineRule="auto"/>
        <w:outlineLvl w:val="1"/>
        <w:rPr>
          <w:rFonts w:asciiTheme="minorHAnsi" w:hAnsiTheme="minorHAnsi" w:cs="Tahoma"/>
          <w:b/>
          <w:bCs/>
        </w:rPr>
      </w:pPr>
      <w:r w:rsidRPr="00D473CE">
        <w:rPr>
          <w:color w:val="C00000"/>
          <w:sz w:val="18"/>
          <w:szCs w:val="18"/>
        </w:rPr>
        <w:t>Y</w:t>
      </w:r>
      <w:r w:rsidRPr="00D473CE">
        <w:rPr>
          <w:b/>
          <w:color w:val="C00000"/>
          <w:sz w:val="18"/>
          <w:szCs w:val="18"/>
        </w:rPr>
        <w:t xml:space="preserve">es </w:t>
      </w:r>
      <w:r w:rsidRPr="00D473CE">
        <w:rPr>
          <w:b/>
          <w:color w:val="C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3CE">
        <w:rPr>
          <w:b/>
          <w:color w:val="C00000"/>
          <w:sz w:val="18"/>
          <w:szCs w:val="18"/>
        </w:rPr>
        <w:instrText xml:space="preserve"> FORMCHECKBOX </w:instrText>
      </w:r>
      <w:r w:rsidRPr="00D473CE">
        <w:rPr>
          <w:b/>
          <w:color w:val="C00000"/>
          <w:sz w:val="18"/>
          <w:szCs w:val="18"/>
        </w:rPr>
      </w:r>
      <w:r w:rsidRPr="00D473CE">
        <w:rPr>
          <w:b/>
          <w:color w:val="C00000"/>
          <w:sz w:val="18"/>
          <w:szCs w:val="18"/>
        </w:rPr>
        <w:fldChar w:fldCharType="end"/>
      </w:r>
      <w:r w:rsidRPr="00D473CE">
        <w:rPr>
          <w:b/>
          <w:color w:val="C00000"/>
          <w:sz w:val="18"/>
          <w:szCs w:val="18"/>
        </w:rPr>
        <w:t xml:space="preserve">   No </w:t>
      </w:r>
      <w:r w:rsidRPr="00D473CE">
        <w:rPr>
          <w:b/>
          <w:color w:val="C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3CE">
        <w:rPr>
          <w:b/>
          <w:color w:val="C00000"/>
          <w:sz w:val="18"/>
          <w:szCs w:val="18"/>
        </w:rPr>
        <w:instrText xml:space="preserve"> FORMCHECKBOX </w:instrText>
      </w:r>
      <w:r w:rsidRPr="00D473CE">
        <w:rPr>
          <w:b/>
          <w:color w:val="C00000"/>
          <w:sz w:val="18"/>
          <w:szCs w:val="18"/>
        </w:rPr>
      </w:r>
      <w:r w:rsidRPr="00D473CE">
        <w:rPr>
          <w:b/>
          <w:color w:val="C00000"/>
          <w:sz w:val="18"/>
          <w:szCs w:val="18"/>
        </w:rPr>
        <w:fldChar w:fldCharType="end"/>
      </w:r>
      <w:r w:rsidRPr="00D473CE">
        <w:rPr>
          <w:b/>
          <w:color w:val="C00000"/>
          <w:sz w:val="18"/>
          <w:szCs w:val="18"/>
        </w:rPr>
        <w:t xml:space="preserve">  </w:t>
      </w:r>
      <w:r w:rsidRPr="00D473CE">
        <w:rPr>
          <w:b/>
          <w:sz w:val="20"/>
        </w:rPr>
        <w:t xml:space="preserve">  </w:t>
      </w:r>
      <w:r w:rsidR="00B22927" w:rsidRPr="00E33E69">
        <w:rPr>
          <w:rFonts w:asciiTheme="minorHAnsi" w:hAnsiTheme="minorHAnsi" w:cs="Tahoma"/>
          <w:b/>
          <w:bCs/>
        </w:rPr>
        <w:t xml:space="preserve">Does the </w:t>
      </w:r>
      <w:r w:rsidR="00C762AC" w:rsidRPr="00E33E69">
        <w:rPr>
          <w:rFonts w:asciiTheme="minorHAnsi" w:hAnsiTheme="minorHAnsi" w:cs="Tahoma"/>
          <w:b/>
          <w:bCs/>
        </w:rPr>
        <w:t>protocol have</w:t>
      </w:r>
      <w:r w:rsidR="00C762AC">
        <w:rPr>
          <w:rFonts w:asciiTheme="minorHAnsi" w:hAnsiTheme="minorHAnsi" w:cs="Tahoma"/>
          <w:b/>
          <w:bCs/>
        </w:rPr>
        <w:t xml:space="preserve"> a completed &amp; attached</w:t>
      </w:r>
      <w:r w:rsidRPr="00E33E69">
        <w:rPr>
          <w:rFonts w:asciiTheme="minorHAnsi" w:hAnsiTheme="minorHAnsi" w:cs="Tahoma"/>
          <w:b/>
          <w:bCs/>
        </w:rPr>
        <w:t xml:space="preserve"> </w:t>
      </w:r>
      <w:r w:rsidR="00C762AC">
        <w:rPr>
          <w:rFonts w:asciiTheme="minorHAnsi" w:hAnsiTheme="minorHAnsi" w:cs="Tahoma"/>
          <w:b/>
          <w:bCs/>
        </w:rPr>
        <w:t>APP-14</w:t>
      </w:r>
      <w:r w:rsidRPr="00C762AC">
        <w:rPr>
          <w:rFonts w:asciiTheme="minorHAnsi" w:hAnsiTheme="minorHAnsi" w:cs="Tahoma"/>
          <w:b/>
          <w:bCs/>
          <w:i/>
        </w:rPr>
        <w:t xml:space="preserve"> </w:t>
      </w:r>
      <w:r w:rsidR="00C762AC" w:rsidRPr="00C762AC">
        <w:rPr>
          <w:rFonts w:asciiTheme="minorHAnsi" w:hAnsiTheme="minorHAnsi" w:cs="Tahoma"/>
          <w:b/>
          <w:bCs/>
          <w:i/>
        </w:rPr>
        <w:t>DOE-supported research: Protection of Personally Identifiable Information (PII)</w:t>
      </w:r>
      <w:r w:rsidRPr="00E33E69">
        <w:rPr>
          <w:rFonts w:asciiTheme="minorHAnsi" w:hAnsiTheme="minorHAnsi" w:cs="Tahoma"/>
          <w:b/>
          <w:bCs/>
        </w:rPr>
        <w:t>?</w:t>
      </w:r>
    </w:p>
    <w:p w:rsidR="00C762AC" w:rsidRPr="00E33E69" w:rsidRDefault="00C762AC" w:rsidP="00C762AC">
      <w:pPr>
        <w:pStyle w:val="ListParagraph"/>
        <w:spacing w:after="0" w:line="240" w:lineRule="auto"/>
        <w:ind w:left="180"/>
        <w:outlineLvl w:val="1"/>
        <w:rPr>
          <w:rFonts w:asciiTheme="minorHAnsi" w:hAnsiTheme="minorHAnsi" w:cs="Tahoma"/>
          <w:b/>
          <w:bCs/>
        </w:rPr>
      </w:pPr>
    </w:p>
    <w:p w:rsidR="00516567" w:rsidRDefault="00C762AC" w:rsidP="00516567">
      <w:pPr>
        <w:pStyle w:val="ListParagraph"/>
        <w:spacing w:after="0" w:line="240" w:lineRule="auto"/>
        <w:ind w:left="180"/>
        <w:outlineLvl w:val="1"/>
        <w:rPr>
          <w:rFonts w:asciiTheme="minorHAnsi" w:hAnsiTheme="minorHAnsi" w:cs="Tahoma"/>
          <w:b/>
          <w:bCs/>
        </w:rPr>
      </w:pPr>
      <w:r w:rsidRPr="00C762AC">
        <w:rPr>
          <w:b/>
          <w:color w:val="C00000"/>
        </w:rPr>
        <w:t xml:space="preserve">If </w:t>
      </w:r>
      <w:r>
        <w:rPr>
          <w:b/>
          <w:color w:val="C00000"/>
        </w:rPr>
        <w:t>“</w:t>
      </w:r>
      <w:r w:rsidRPr="00C762AC">
        <w:rPr>
          <w:b/>
          <w:color w:val="C00000"/>
        </w:rPr>
        <w:t>no</w:t>
      </w:r>
      <w:r>
        <w:rPr>
          <w:b/>
          <w:color w:val="C00000"/>
        </w:rPr>
        <w:t>”</w:t>
      </w:r>
      <w:r w:rsidRPr="00C762AC">
        <w:rPr>
          <w:b/>
          <w:color w:val="C00000"/>
        </w:rPr>
        <w:t>,</w:t>
      </w:r>
      <w:r>
        <w:rPr>
          <w:rFonts w:asciiTheme="minorHAnsi" w:hAnsiTheme="minorHAnsi" w:cs="Tahoma"/>
          <w:bCs/>
        </w:rPr>
        <w:t xml:space="preserve"> send </w:t>
      </w:r>
      <w:r w:rsidRPr="00C762AC">
        <w:rPr>
          <w:rFonts w:asciiTheme="minorHAnsi" w:hAnsiTheme="minorHAnsi" w:cs="Tahoma"/>
          <w:bCs/>
        </w:rPr>
        <w:t>Comment</w:t>
      </w:r>
      <w:r w:rsidRPr="00C762AC">
        <w:rPr>
          <w:rFonts w:asciiTheme="minorHAnsi" w:hAnsiTheme="minorHAnsi" w:cs="Tahoma"/>
          <w:b/>
          <w:bCs/>
        </w:rPr>
        <w:t xml:space="preserve"> 42-DOE-PII</w:t>
      </w:r>
    </w:p>
    <w:p w:rsidR="00D52021" w:rsidRDefault="00D52021" w:rsidP="00516567">
      <w:pPr>
        <w:pStyle w:val="ListParagraph"/>
        <w:spacing w:after="0" w:line="240" w:lineRule="auto"/>
        <w:ind w:left="180"/>
        <w:outlineLvl w:val="1"/>
        <w:rPr>
          <w:rFonts w:asciiTheme="minorHAnsi" w:hAnsiTheme="minorHAnsi" w:cs="Tahoma"/>
        </w:rPr>
      </w:pPr>
    </w:p>
    <w:p w:rsidR="00D52021" w:rsidRDefault="00D52021" w:rsidP="00516567">
      <w:pPr>
        <w:pStyle w:val="ListParagraph"/>
        <w:spacing w:after="0" w:line="240" w:lineRule="auto"/>
        <w:ind w:left="180"/>
        <w:outlineLvl w:val="1"/>
        <w:rPr>
          <w:rFonts w:asciiTheme="minorHAnsi" w:hAnsiTheme="minorHAnsi" w:cs="Tahoma"/>
        </w:rPr>
      </w:pPr>
    </w:p>
    <w:p w:rsidR="00D52021" w:rsidRPr="000035FE" w:rsidRDefault="00D52021" w:rsidP="00D52021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90"/>
        <w:outlineLvl w:val="1"/>
        <w:rPr>
          <w:rFonts w:asciiTheme="minorHAnsi" w:hAnsiTheme="minorHAnsi" w:cs="Tahoma"/>
          <w:b/>
          <w:bCs/>
          <w:smallCaps/>
          <w:color w:val="C00000"/>
        </w:rPr>
      </w:pPr>
      <w:r w:rsidRPr="000035FE">
        <w:rPr>
          <w:rFonts w:asciiTheme="minorHAnsi" w:hAnsiTheme="minorHAnsi" w:cs="Tahoma"/>
          <w:b/>
          <w:bCs/>
          <w:smallCaps/>
          <w:color w:val="C00000"/>
        </w:rPr>
        <w:t xml:space="preserve">Send Comments for </w:t>
      </w:r>
      <w:r>
        <w:rPr>
          <w:rFonts w:asciiTheme="minorHAnsi" w:hAnsiTheme="minorHAnsi" w:cs="Tahoma"/>
          <w:b/>
          <w:bCs/>
          <w:smallCaps/>
          <w:color w:val="C00000"/>
        </w:rPr>
        <w:t xml:space="preserve">All </w:t>
      </w:r>
      <w:r w:rsidRPr="000035FE">
        <w:rPr>
          <w:rFonts w:asciiTheme="minorHAnsi" w:hAnsiTheme="minorHAnsi" w:cs="Tahoma"/>
          <w:b/>
          <w:bCs/>
          <w:smallCaps/>
          <w:color w:val="C00000"/>
        </w:rPr>
        <w:t xml:space="preserve">New </w:t>
      </w:r>
      <w:r>
        <w:rPr>
          <w:rFonts w:asciiTheme="minorHAnsi" w:hAnsiTheme="minorHAnsi" w:cs="Tahoma"/>
          <w:b/>
          <w:bCs/>
          <w:smallCaps/>
          <w:color w:val="C00000"/>
        </w:rPr>
        <w:t>DOE</w:t>
      </w:r>
      <w:r w:rsidRPr="000035FE">
        <w:rPr>
          <w:rFonts w:asciiTheme="minorHAnsi" w:hAnsiTheme="minorHAnsi" w:cs="Tahoma"/>
          <w:b/>
          <w:bCs/>
          <w:smallCaps/>
          <w:color w:val="C00000"/>
        </w:rPr>
        <w:t xml:space="preserve"> protocols:</w:t>
      </w:r>
    </w:p>
    <w:p w:rsidR="00D52021" w:rsidRPr="00B95953" w:rsidRDefault="00D52021" w:rsidP="00D52021">
      <w:pPr>
        <w:spacing w:after="0" w:line="240" w:lineRule="auto"/>
        <w:ind w:left="360" w:hanging="180"/>
        <w:outlineLvl w:val="1"/>
        <w:rPr>
          <w:rFonts w:asciiTheme="minorHAnsi" w:hAnsiTheme="minorHAnsi" w:cs="Tahoma"/>
          <w:bCs/>
        </w:rPr>
      </w:pPr>
      <w:r w:rsidRPr="00B95953">
        <w:rPr>
          <w:rFonts w:asciiTheme="minorHAnsi" w:hAnsiTheme="minorHAnsi" w:cs="Tahoma"/>
          <w:bCs/>
        </w:rPr>
        <w:t>Reporting by Researchers or Institution must follow certain guidelines &amp; timeframes.</w:t>
      </w:r>
    </w:p>
    <w:p w:rsidR="00D52021" w:rsidRPr="00D52021" w:rsidRDefault="00D52021" w:rsidP="00D52021">
      <w:pPr>
        <w:spacing w:after="0" w:line="240" w:lineRule="auto"/>
        <w:ind w:left="360" w:hanging="180"/>
        <w:outlineLvl w:val="1"/>
      </w:pPr>
      <w:r>
        <w:t xml:space="preserve">           </w:t>
      </w:r>
      <w:r>
        <w:rPr>
          <w:color w:val="C00000"/>
          <w:sz w:val="18"/>
          <w:szCs w:val="18"/>
        </w:rPr>
        <w:t>Y</w:t>
      </w:r>
      <w:r>
        <w:rPr>
          <w:b/>
          <w:color w:val="C00000"/>
          <w:sz w:val="18"/>
          <w:szCs w:val="18"/>
        </w:rPr>
        <w:t xml:space="preserve">es </w:t>
      </w:r>
      <w:r>
        <w:rPr>
          <w:b/>
          <w:color w:val="C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C00000"/>
          <w:sz w:val="18"/>
          <w:szCs w:val="18"/>
        </w:rPr>
        <w:instrText xml:space="preserve"> FORMCHECKBOX </w:instrText>
      </w:r>
      <w:r>
        <w:rPr>
          <w:b/>
          <w:color w:val="C00000"/>
          <w:sz w:val="18"/>
          <w:szCs w:val="18"/>
        </w:rPr>
      </w:r>
      <w:r>
        <w:rPr>
          <w:b/>
          <w:color w:val="C00000"/>
          <w:sz w:val="18"/>
          <w:szCs w:val="18"/>
        </w:rPr>
        <w:fldChar w:fldCharType="end"/>
      </w:r>
      <w:r>
        <w:t xml:space="preserve">         </w:t>
      </w:r>
      <w:r>
        <w:rPr>
          <w:i/>
        </w:rPr>
        <w:t xml:space="preserve">IRB Manager has: </w:t>
      </w:r>
      <w:r>
        <w:tab/>
        <w:t xml:space="preserve">(i) Sent </w:t>
      </w:r>
      <w:r>
        <w:rPr>
          <w:bCs/>
        </w:rPr>
        <w:t>Comment</w:t>
      </w:r>
      <w:r w:rsidRPr="00B95953">
        <w:rPr>
          <w:bCs/>
        </w:rPr>
        <w:t xml:space="preserve"> </w:t>
      </w:r>
      <w:r w:rsidRPr="00B95953">
        <w:rPr>
          <w:b/>
          <w:bCs/>
        </w:rPr>
        <w:t>42-Do</w:t>
      </w:r>
      <w:r>
        <w:rPr>
          <w:b/>
          <w:bCs/>
        </w:rPr>
        <w:t>E</w:t>
      </w:r>
      <w:r>
        <w:rPr>
          <w:bCs/>
        </w:rPr>
        <w:t>,</w:t>
      </w:r>
    </w:p>
    <w:p w:rsidR="00D52021" w:rsidRDefault="00D52021" w:rsidP="00D52021">
      <w:pPr>
        <w:spacing w:after="0" w:line="240" w:lineRule="auto"/>
        <w:ind w:left="1440" w:firstLine="720"/>
        <w:outlineLvl w:val="1"/>
      </w:pPr>
      <w:r>
        <w:t xml:space="preserve">                            </w:t>
      </w:r>
      <w:r w:rsidRPr="00B95953">
        <w:t>(ii) Add</w:t>
      </w:r>
      <w:r>
        <w:t>ed</w:t>
      </w:r>
      <w:r w:rsidRPr="00B95953">
        <w:t xml:space="preserve"> to “IRB Admin Notes” in </w:t>
      </w:r>
      <w:r>
        <w:t>eProtocol.</w:t>
      </w:r>
    </w:p>
    <w:p w:rsidR="00D52021" w:rsidRPr="00B22927" w:rsidRDefault="00D52021" w:rsidP="00516567">
      <w:pPr>
        <w:pStyle w:val="ListParagraph"/>
        <w:spacing w:after="0" w:line="240" w:lineRule="auto"/>
        <w:ind w:left="180"/>
        <w:outlineLvl w:val="1"/>
        <w:rPr>
          <w:rFonts w:asciiTheme="minorHAnsi" w:hAnsiTheme="minorHAnsi" w:cs="Tahoma"/>
          <w:b/>
          <w:bCs/>
          <w:color w:val="C00000"/>
        </w:rPr>
      </w:pPr>
    </w:p>
    <w:sectPr w:rsidR="00D52021" w:rsidRPr="00B22927" w:rsidSect="00325346">
      <w:headerReference w:type="default" r:id="rId9"/>
      <w:footerReference w:type="default" r:id="rId10"/>
      <w:pgSz w:w="12240" w:h="15840"/>
      <w:pgMar w:top="1170" w:right="853" w:bottom="720" w:left="900" w:header="45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E6" w:rsidRDefault="005D38E6" w:rsidP="00177375">
      <w:pPr>
        <w:spacing w:after="0" w:line="240" w:lineRule="auto"/>
      </w:pPr>
      <w:r>
        <w:separator/>
      </w:r>
    </w:p>
  </w:endnote>
  <w:endnote w:type="continuationSeparator" w:id="0">
    <w:p w:rsidR="005D38E6" w:rsidRDefault="005D38E6" w:rsidP="0017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A0" w:rsidRDefault="00692BA0">
    <w:pPr>
      <w:pStyle w:val="Footer"/>
    </w:pPr>
    <w:r>
      <w:rPr>
        <w:rFonts w:ascii="Verdana" w:hAnsi="Verdana"/>
        <w:sz w:val="16"/>
        <w:szCs w:val="16"/>
      </w:rPr>
      <w:t xml:space="preserve">CHK03042DOE   rev1     04/13                                 Research Compliance Office  </w:t>
    </w:r>
  </w:p>
  <w:p w:rsidR="00692BA0" w:rsidRDefault="00692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E6" w:rsidRDefault="005D38E6" w:rsidP="00177375">
      <w:pPr>
        <w:spacing w:after="0" w:line="240" w:lineRule="auto"/>
      </w:pPr>
      <w:r>
        <w:separator/>
      </w:r>
    </w:p>
  </w:footnote>
  <w:footnote w:type="continuationSeparator" w:id="0">
    <w:p w:rsidR="005D38E6" w:rsidRDefault="005D38E6" w:rsidP="0017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2034"/>
      <w:gridCol w:w="7110"/>
      <w:gridCol w:w="1428"/>
    </w:tblGrid>
    <w:tr w:rsidR="005D38E6" w:rsidRPr="005F1155" w:rsidTr="00692BA0">
      <w:trPr>
        <w:trHeight w:val="895"/>
      </w:trPr>
      <w:tc>
        <w:tcPr>
          <w:tcW w:w="2034" w:type="dxa"/>
          <w:tcMar>
            <w:left w:w="72" w:type="dxa"/>
            <w:right w:w="72" w:type="dxa"/>
          </w:tcMar>
          <w:vAlign w:val="center"/>
        </w:tcPr>
        <w:p w:rsidR="005D38E6" w:rsidRPr="00BD2212" w:rsidRDefault="005D38E6" w:rsidP="005F1155">
          <w:pPr>
            <w:pStyle w:val="Header"/>
            <w:ind w:left="-18"/>
            <w:jc w:val="center"/>
            <w:rPr>
              <w:rFonts w:ascii="Verdana" w:hAnsi="Verdana"/>
              <w:sz w:val="16"/>
              <w:szCs w:val="16"/>
            </w:rPr>
          </w:pPr>
          <w:r w:rsidRPr="00BD2212">
            <w:rPr>
              <w:rFonts w:ascii="Verdana" w:hAnsi="Verdana"/>
              <w:sz w:val="16"/>
              <w:szCs w:val="16"/>
            </w:rPr>
            <w:t>Stanford University</w:t>
          </w:r>
        </w:p>
        <w:p w:rsidR="005D38E6" w:rsidRPr="00BD2212" w:rsidRDefault="005D38E6" w:rsidP="005F1155">
          <w:pPr>
            <w:pStyle w:val="Header"/>
            <w:ind w:left="-18"/>
            <w:jc w:val="center"/>
            <w:rPr>
              <w:b/>
              <w:sz w:val="18"/>
              <w:szCs w:val="18"/>
            </w:rPr>
          </w:pPr>
          <w:r w:rsidRPr="00912318">
            <w:rPr>
              <w:rFonts w:ascii="Verdana" w:hAnsi="Verdana" w:cs="Tahoma"/>
              <w:b/>
              <w:sz w:val="20"/>
              <w:szCs w:val="20"/>
            </w:rPr>
            <w:t xml:space="preserve">HRPP </w:t>
          </w:r>
          <w:r>
            <w:rPr>
              <w:rFonts w:ascii="Verdana" w:hAnsi="Verdana" w:cs="Tahoma"/>
              <w:b/>
              <w:sz w:val="20"/>
              <w:szCs w:val="20"/>
            </w:rPr>
            <w:t>Checklist</w:t>
          </w:r>
        </w:p>
      </w:tc>
      <w:tc>
        <w:tcPr>
          <w:tcW w:w="7110" w:type="dxa"/>
          <w:vAlign w:val="center"/>
        </w:tcPr>
        <w:p w:rsidR="005D38E6" w:rsidRDefault="005D38E6" w:rsidP="00C05E92">
          <w:pPr>
            <w:pStyle w:val="Header"/>
            <w:jc w:val="center"/>
            <w:rPr>
              <w:rFonts w:ascii="Verdana" w:hAnsi="Verdana" w:cs="Tahoma"/>
              <w:b/>
              <w:bCs/>
              <w:iCs/>
              <w:color w:val="990000"/>
            </w:rPr>
          </w:pPr>
          <w:bookmarkStart w:id="2" w:name="PHS"/>
          <w:bookmarkStart w:id="3" w:name="NSF"/>
          <w:bookmarkEnd w:id="2"/>
          <w:bookmarkEnd w:id="3"/>
          <w:r>
            <w:rPr>
              <w:rFonts w:ascii="Verdana" w:hAnsi="Verdana" w:cs="Tahoma"/>
              <w:bCs/>
              <w:iCs/>
              <w:color w:val="990000"/>
            </w:rPr>
            <w:t>Checklist</w:t>
          </w:r>
          <w:r w:rsidRPr="001E2A75">
            <w:rPr>
              <w:rFonts w:ascii="Verdana" w:hAnsi="Verdana" w:cs="Tahoma"/>
              <w:bCs/>
              <w:iCs/>
              <w:color w:val="990000"/>
            </w:rPr>
            <w:t xml:space="preserve"> for research funded/supported by </w:t>
          </w:r>
        </w:p>
        <w:p w:rsidR="005D38E6" w:rsidRPr="005F1155" w:rsidRDefault="00F24844" w:rsidP="00F24844">
          <w:pPr>
            <w:pStyle w:val="Header"/>
            <w:tabs>
              <w:tab w:val="clear" w:pos="4680"/>
              <w:tab w:val="clear" w:pos="9360"/>
            </w:tabs>
            <w:ind w:left="-29" w:right="1" w:firstLine="29"/>
            <w:jc w:val="center"/>
            <w:rPr>
              <w:b/>
              <w:bCs/>
              <w:iCs/>
              <w:sz w:val="18"/>
              <w:szCs w:val="18"/>
            </w:rPr>
          </w:pPr>
          <w:r>
            <w:rPr>
              <w:rFonts w:ascii="Verdana" w:hAnsi="Verdana" w:cs="Tahoma"/>
              <w:b/>
              <w:bCs/>
              <w:iCs/>
              <w:color w:val="990000"/>
            </w:rPr>
            <w:t>Department of Energy</w:t>
          </w:r>
          <w:r w:rsidR="005D38E6">
            <w:rPr>
              <w:rFonts w:ascii="Verdana" w:hAnsi="Verdana" w:cs="Tahoma"/>
              <w:b/>
              <w:bCs/>
              <w:iCs/>
              <w:color w:val="990000"/>
            </w:rPr>
            <w:t xml:space="preserve"> </w:t>
          </w:r>
          <w:r w:rsidR="005D38E6">
            <w:rPr>
              <w:rFonts w:ascii="Verdana" w:hAnsi="Verdana" w:cs="Tahoma"/>
              <w:b/>
              <w:bCs/>
              <w:iCs/>
              <w:color w:val="990000"/>
              <w:sz w:val="20"/>
              <w:szCs w:val="20"/>
            </w:rPr>
            <w:t>[</w:t>
          </w:r>
          <w:r>
            <w:rPr>
              <w:rFonts w:ascii="Verdana" w:hAnsi="Verdana" w:cs="Tahoma"/>
              <w:b/>
              <w:bCs/>
              <w:iCs/>
              <w:sz w:val="20"/>
              <w:szCs w:val="20"/>
            </w:rPr>
            <w:t>DOE</w:t>
          </w:r>
          <w:r w:rsidR="005D38E6">
            <w:rPr>
              <w:rFonts w:ascii="Verdana" w:hAnsi="Verdana" w:cs="Tahoma"/>
              <w:b/>
              <w:bCs/>
              <w:iCs/>
              <w:color w:val="990000"/>
              <w:sz w:val="20"/>
              <w:szCs w:val="20"/>
            </w:rPr>
            <w:t>]</w:t>
          </w:r>
        </w:p>
      </w:tc>
      <w:tc>
        <w:tcPr>
          <w:tcW w:w="1428" w:type="dxa"/>
          <w:tcMar>
            <w:left w:w="29" w:type="dxa"/>
            <w:right w:w="29" w:type="dxa"/>
          </w:tcMar>
          <w:vAlign w:val="center"/>
        </w:tcPr>
        <w:p w:rsidR="005D38E6" w:rsidRPr="005F1155" w:rsidRDefault="00692BA0" w:rsidP="00692BA0">
          <w:pPr>
            <w:pStyle w:val="Header"/>
            <w:ind w:right="-41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CHK-42DOE</w:t>
          </w:r>
        </w:p>
        <w:p w:rsidR="005D38E6" w:rsidRPr="005F1155" w:rsidRDefault="005D38E6" w:rsidP="005F1155">
          <w:pPr>
            <w:pStyle w:val="Header"/>
            <w:ind w:left="-180"/>
            <w:jc w:val="center"/>
            <w:rPr>
              <w:rFonts w:ascii="Verdana" w:hAnsi="Verdana" w:cs="Tahoma"/>
            </w:rPr>
          </w:pPr>
        </w:p>
        <w:p w:rsidR="005D38E6" w:rsidRPr="005F1155" w:rsidRDefault="005D38E6" w:rsidP="005F1155">
          <w:pPr>
            <w:pStyle w:val="Header"/>
            <w:ind w:left="-180"/>
            <w:jc w:val="center"/>
            <w:rPr>
              <w:sz w:val="18"/>
              <w:szCs w:val="18"/>
            </w:rPr>
          </w:pPr>
          <w:r w:rsidRPr="005F1155">
            <w:rPr>
              <w:rFonts w:ascii="Verdana" w:hAnsi="Verdana" w:cs="Tahoma"/>
            </w:rPr>
            <w:fldChar w:fldCharType="begin"/>
          </w:r>
          <w:r w:rsidRPr="005F1155">
            <w:rPr>
              <w:rFonts w:ascii="Verdana" w:hAnsi="Verdana" w:cs="Tahoma"/>
            </w:rPr>
            <w:instrText xml:space="preserve"> PAGE   \* MERGEFORMAT </w:instrText>
          </w:r>
          <w:r w:rsidRPr="005F1155">
            <w:rPr>
              <w:rFonts w:ascii="Verdana" w:hAnsi="Verdana" w:cs="Tahoma"/>
            </w:rPr>
            <w:fldChar w:fldCharType="separate"/>
          </w:r>
          <w:r w:rsidR="00A30912">
            <w:rPr>
              <w:rFonts w:ascii="Verdana" w:hAnsi="Verdana" w:cs="Tahoma"/>
              <w:noProof/>
            </w:rPr>
            <w:t>1</w:t>
          </w:r>
          <w:r w:rsidRPr="005F1155">
            <w:rPr>
              <w:rFonts w:ascii="Verdana" w:hAnsi="Verdana" w:cs="Tahoma"/>
            </w:rPr>
            <w:fldChar w:fldCharType="end"/>
          </w:r>
          <w:r w:rsidRPr="005F1155">
            <w:rPr>
              <w:rFonts w:ascii="Verdana" w:hAnsi="Verdana" w:cs="Tahoma"/>
            </w:rPr>
            <w:t>/</w:t>
          </w:r>
          <w:r w:rsidR="00A30912">
            <w:fldChar w:fldCharType="begin"/>
          </w:r>
          <w:r w:rsidR="00A30912">
            <w:instrText xml:space="preserve"> NUMPAGES   \* MERGEFORMAT </w:instrText>
          </w:r>
          <w:r w:rsidR="00A30912">
            <w:fldChar w:fldCharType="separate"/>
          </w:r>
          <w:r w:rsidR="00A30912" w:rsidRPr="00A30912">
            <w:rPr>
              <w:rFonts w:ascii="Verdana" w:hAnsi="Verdana" w:cs="Tahoma"/>
              <w:noProof/>
            </w:rPr>
            <w:t>1</w:t>
          </w:r>
          <w:r w:rsidR="00A30912">
            <w:rPr>
              <w:rFonts w:ascii="Verdana" w:hAnsi="Verdana" w:cs="Tahoma"/>
              <w:noProof/>
            </w:rPr>
            <w:fldChar w:fldCharType="end"/>
          </w:r>
        </w:p>
      </w:tc>
    </w:tr>
  </w:tbl>
  <w:p w:rsidR="005D38E6" w:rsidRPr="00B557DC" w:rsidRDefault="005D38E6" w:rsidP="003709EC">
    <w:pPr>
      <w:pStyle w:val="Header"/>
      <w:tabs>
        <w:tab w:val="clear" w:pos="4680"/>
        <w:tab w:val="clear" w:pos="9360"/>
      </w:tabs>
      <w:ind w:left="-180" w:right="-403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DB9"/>
    <w:multiLevelType w:val="hybridMultilevel"/>
    <w:tmpl w:val="C26635C6"/>
    <w:lvl w:ilvl="0" w:tplc="7F0A45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36CC"/>
    <w:multiLevelType w:val="hybridMultilevel"/>
    <w:tmpl w:val="F56608C6"/>
    <w:lvl w:ilvl="0" w:tplc="E106553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DC745C1"/>
    <w:multiLevelType w:val="hybridMultilevel"/>
    <w:tmpl w:val="C888C820"/>
    <w:lvl w:ilvl="0" w:tplc="19D68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4845"/>
    <w:multiLevelType w:val="hybridMultilevel"/>
    <w:tmpl w:val="765C2E82"/>
    <w:lvl w:ilvl="0" w:tplc="8F1A5F26">
      <w:start w:val="1"/>
      <w:numFmt w:val="decimal"/>
      <w:lvlText w:val="%1."/>
      <w:lvlJc w:val="left"/>
      <w:pPr>
        <w:ind w:left="180" w:hanging="360"/>
      </w:pPr>
      <w:rPr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09B4D2D"/>
    <w:multiLevelType w:val="hybridMultilevel"/>
    <w:tmpl w:val="1F3CA9C8"/>
    <w:lvl w:ilvl="0" w:tplc="50960F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90462"/>
    <w:multiLevelType w:val="hybridMultilevel"/>
    <w:tmpl w:val="FE048D56"/>
    <w:lvl w:ilvl="0" w:tplc="578646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BC905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D1084"/>
    <w:multiLevelType w:val="hybridMultilevel"/>
    <w:tmpl w:val="C882CAD8"/>
    <w:lvl w:ilvl="0" w:tplc="4F2CB3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673304"/>
    <w:multiLevelType w:val="hybridMultilevel"/>
    <w:tmpl w:val="10ACD52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1BD2784B"/>
    <w:multiLevelType w:val="hybridMultilevel"/>
    <w:tmpl w:val="8814D33C"/>
    <w:lvl w:ilvl="0" w:tplc="6466358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1EA83F8E"/>
    <w:multiLevelType w:val="hybridMultilevel"/>
    <w:tmpl w:val="B9543A54"/>
    <w:lvl w:ilvl="0" w:tplc="F12EFA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F06A7"/>
    <w:multiLevelType w:val="hybridMultilevel"/>
    <w:tmpl w:val="7626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77EF5"/>
    <w:multiLevelType w:val="hybridMultilevel"/>
    <w:tmpl w:val="9B06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7FA7"/>
    <w:multiLevelType w:val="hybridMultilevel"/>
    <w:tmpl w:val="9A0A16AE"/>
    <w:lvl w:ilvl="0" w:tplc="547ED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A0CDD"/>
    <w:multiLevelType w:val="hybridMultilevel"/>
    <w:tmpl w:val="4CA00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7B2634"/>
    <w:multiLevelType w:val="multilevel"/>
    <w:tmpl w:val="1ACA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b w:val="0"/>
        <w:i w:val="0"/>
        <w:color w:val="auto"/>
        <w:sz w:val="20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  <w:i w:val="0"/>
        <w:sz w:val="20"/>
        <w:szCs w:val="22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520" w:hanging="360"/>
      </w:pPr>
      <w:rPr>
        <w:rFonts w:ascii="Wingdings" w:hAnsi="Wingdings" w:cs="Times New Roman" w:hint="default"/>
        <w:color w:val="auto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A0362E2"/>
    <w:multiLevelType w:val="hybridMultilevel"/>
    <w:tmpl w:val="48903FFC"/>
    <w:lvl w:ilvl="0" w:tplc="5AB442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A746D"/>
    <w:multiLevelType w:val="hybridMultilevel"/>
    <w:tmpl w:val="318422E6"/>
    <w:lvl w:ilvl="0" w:tplc="F12EFADC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315D688B"/>
    <w:multiLevelType w:val="hybridMultilevel"/>
    <w:tmpl w:val="0CB4C89A"/>
    <w:lvl w:ilvl="0" w:tplc="5AB442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DA60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77809"/>
    <w:multiLevelType w:val="hybridMultilevel"/>
    <w:tmpl w:val="0C64D616"/>
    <w:lvl w:ilvl="0" w:tplc="C22E1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CE222D"/>
    <w:multiLevelType w:val="hybridMultilevel"/>
    <w:tmpl w:val="E1621B80"/>
    <w:lvl w:ilvl="0" w:tplc="46C6A3D2">
      <w:start w:val="1"/>
      <w:numFmt w:val="bullet"/>
      <w:lvlText w:val=""/>
      <w:lvlJc w:val="left"/>
      <w:pPr>
        <w:ind w:left="781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>
    <w:nsid w:val="36B74BB5"/>
    <w:multiLevelType w:val="multilevel"/>
    <w:tmpl w:val="D218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  <w:i w:val="0"/>
        <w:sz w:val="20"/>
        <w:szCs w:val="22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520" w:hanging="360"/>
      </w:pPr>
      <w:rPr>
        <w:rFonts w:ascii="Wingdings" w:hAnsi="Wingdings" w:cs="Times New Roman" w:hint="default"/>
        <w:color w:val="auto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B3B73C1"/>
    <w:multiLevelType w:val="hybridMultilevel"/>
    <w:tmpl w:val="F5FC63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C931A08"/>
    <w:multiLevelType w:val="hybridMultilevel"/>
    <w:tmpl w:val="ABBA8F50"/>
    <w:lvl w:ilvl="0" w:tplc="F12EFA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A6DB1"/>
    <w:multiLevelType w:val="hybridMultilevel"/>
    <w:tmpl w:val="4596EA48"/>
    <w:lvl w:ilvl="0" w:tplc="904A0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E2D43"/>
    <w:multiLevelType w:val="hybridMultilevel"/>
    <w:tmpl w:val="EF124AFE"/>
    <w:lvl w:ilvl="0" w:tplc="45A67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84774"/>
    <w:multiLevelType w:val="hybridMultilevel"/>
    <w:tmpl w:val="049ADC6C"/>
    <w:lvl w:ilvl="0" w:tplc="F12EFA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51746"/>
    <w:multiLevelType w:val="hybridMultilevel"/>
    <w:tmpl w:val="23D2B4BE"/>
    <w:lvl w:ilvl="0" w:tplc="F12EFADC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48F93B3E"/>
    <w:multiLevelType w:val="hybridMultilevel"/>
    <w:tmpl w:val="9C20E67A"/>
    <w:lvl w:ilvl="0" w:tplc="5B2A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516D7"/>
    <w:multiLevelType w:val="multilevel"/>
    <w:tmpl w:val="A574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b w:val="0"/>
        <w:i w:val="0"/>
        <w:sz w:val="20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  <w:i w:val="0"/>
        <w:sz w:val="20"/>
        <w:szCs w:val="22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520" w:hanging="360"/>
      </w:pPr>
      <w:rPr>
        <w:rFonts w:ascii="Wingdings" w:hAnsi="Wingdings" w:cs="Times New Roman" w:hint="default"/>
        <w:color w:val="auto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95B6B98"/>
    <w:multiLevelType w:val="hybridMultilevel"/>
    <w:tmpl w:val="1F649AAE"/>
    <w:lvl w:ilvl="0" w:tplc="7D6C21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251CED"/>
    <w:multiLevelType w:val="hybridMultilevel"/>
    <w:tmpl w:val="7B165C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ECF2E5B"/>
    <w:multiLevelType w:val="hybridMultilevel"/>
    <w:tmpl w:val="A9D250AC"/>
    <w:lvl w:ilvl="0" w:tplc="F12EFA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A08E9"/>
    <w:multiLevelType w:val="hybridMultilevel"/>
    <w:tmpl w:val="DBF24D92"/>
    <w:lvl w:ilvl="0" w:tplc="536E11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87990"/>
    <w:multiLevelType w:val="hybridMultilevel"/>
    <w:tmpl w:val="063A4BE8"/>
    <w:lvl w:ilvl="0" w:tplc="08E698A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E698A2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C11B29"/>
    <w:multiLevelType w:val="hybridMultilevel"/>
    <w:tmpl w:val="66483606"/>
    <w:lvl w:ilvl="0" w:tplc="50960F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421AB"/>
    <w:multiLevelType w:val="hybridMultilevel"/>
    <w:tmpl w:val="BE26654E"/>
    <w:lvl w:ilvl="0" w:tplc="F12EFA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B685D"/>
    <w:multiLevelType w:val="hybridMultilevel"/>
    <w:tmpl w:val="786896D0"/>
    <w:lvl w:ilvl="0" w:tplc="3E7C9F64">
      <w:start w:val="1"/>
      <w:numFmt w:val="upperLetter"/>
      <w:lvlText w:val="(%1)"/>
      <w:lvlJc w:val="left"/>
      <w:pPr>
        <w:ind w:left="18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>
    <w:nsid w:val="695237AD"/>
    <w:multiLevelType w:val="hybridMultilevel"/>
    <w:tmpl w:val="54A49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AF4DBC"/>
    <w:multiLevelType w:val="hybridMultilevel"/>
    <w:tmpl w:val="E4CCF75E"/>
    <w:lvl w:ilvl="0" w:tplc="65501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B62DF"/>
    <w:multiLevelType w:val="hybridMultilevel"/>
    <w:tmpl w:val="3670CF66"/>
    <w:lvl w:ilvl="0" w:tplc="08E698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5477D"/>
    <w:multiLevelType w:val="hybridMultilevel"/>
    <w:tmpl w:val="E8662218"/>
    <w:lvl w:ilvl="0" w:tplc="7AD22B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393CF0"/>
    <w:multiLevelType w:val="hybridMultilevel"/>
    <w:tmpl w:val="7A5E0B92"/>
    <w:lvl w:ilvl="0" w:tplc="20A6077E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2">
    <w:nsid w:val="7D946780"/>
    <w:multiLevelType w:val="hybridMultilevel"/>
    <w:tmpl w:val="B3A2BA46"/>
    <w:lvl w:ilvl="0" w:tplc="08E698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30"/>
  </w:num>
  <w:num w:numId="4">
    <w:abstractNumId w:val="21"/>
  </w:num>
  <w:num w:numId="5">
    <w:abstractNumId w:val="17"/>
  </w:num>
  <w:num w:numId="6">
    <w:abstractNumId w:val="18"/>
  </w:num>
  <w:num w:numId="7">
    <w:abstractNumId w:val="20"/>
  </w:num>
  <w:num w:numId="8">
    <w:abstractNumId w:val="2"/>
  </w:num>
  <w:num w:numId="9">
    <w:abstractNumId w:val="37"/>
  </w:num>
  <w:num w:numId="10">
    <w:abstractNumId w:val="13"/>
  </w:num>
  <w:num w:numId="11">
    <w:abstractNumId w:val="1"/>
  </w:num>
  <w:num w:numId="12">
    <w:abstractNumId w:val="40"/>
  </w:num>
  <w:num w:numId="13">
    <w:abstractNumId w:val="10"/>
  </w:num>
  <w:num w:numId="14">
    <w:abstractNumId w:val="27"/>
  </w:num>
  <w:num w:numId="15">
    <w:abstractNumId w:val="8"/>
  </w:num>
  <w:num w:numId="16">
    <w:abstractNumId w:val="35"/>
  </w:num>
  <w:num w:numId="17">
    <w:abstractNumId w:val="38"/>
  </w:num>
  <w:num w:numId="18">
    <w:abstractNumId w:val="19"/>
  </w:num>
  <w:num w:numId="19">
    <w:abstractNumId w:val="5"/>
  </w:num>
  <w:num w:numId="20">
    <w:abstractNumId w:val="12"/>
  </w:num>
  <w:num w:numId="21">
    <w:abstractNumId w:val="6"/>
  </w:num>
  <w:num w:numId="22">
    <w:abstractNumId w:val="0"/>
  </w:num>
  <w:num w:numId="23">
    <w:abstractNumId w:val="32"/>
  </w:num>
  <w:num w:numId="24">
    <w:abstractNumId w:val="39"/>
  </w:num>
  <w:num w:numId="25">
    <w:abstractNumId w:val="42"/>
  </w:num>
  <w:num w:numId="26">
    <w:abstractNumId w:val="33"/>
  </w:num>
  <w:num w:numId="27">
    <w:abstractNumId w:val="34"/>
  </w:num>
  <w:num w:numId="28">
    <w:abstractNumId w:val="4"/>
  </w:num>
  <w:num w:numId="29">
    <w:abstractNumId w:val="28"/>
  </w:num>
  <w:num w:numId="30">
    <w:abstractNumId w:val="14"/>
  </w:num>
  <w:num w:numId="31">
    <w:abstractNumId w:val="25"/>
  </w:num>
  <w:num w:numId="32">
    <w:abstractNumId w:val="9"/>
  </w:num>
  <w:num w:numId="33">
    <w:abstractNumId w:val="24"/>
  </w:num>
  <w:num w:numId="34">
    <w:abstractNumId w:val="31"/>
  </w:num>
  <w:num w:numId="35">
    <w:abstractNumId w:val="26"/>
  </w:num>
  <w:num w:numId="36">
    <w:abstractNumId w:val="16"/>
  </w:num>
  <w:num w:numId="37">
    <w:abstractNumId w:val="22"/>
  </w:num>
  <w:num w:numId="38">
    <w:abstractNumId w:val="15"/>
  </w:num>
  <w:num w:numId="39">
    <w:abstractNumId w:val="29"/>
  </w:num>
  <w:num w:numId="40">
    <w:abstractNumId w:val="23"/>
  </w:num>
  <w:num w:numId="41">
    <w:abstractNumId w:val="11"/>
  </w:num>
  <w:num w:numId="42">
    <w:abstractNumId w:val="36"/>
  </w:num>
  <w:num w:numId="43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ocumentProtection w:edit="forms" w:enforcement="1" w:cryptProviderType="rsaFull" w:cryptAlgorithmClass="hash" w:cryptAlgorithmType="typeAny" w:cryptAlgorithmSid="4" w:cryptSpinCount="100000" w:hash="yKXQ/TykJNJGbSU7vSJliUPtPIk=" w:salt="btd8q3Uv1m4bCElB0u96rg==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4A"/>
    <w:rsid w:val="0000086F"/>
    <w:rsid w:val="00001B1C"/>
    <w:rsid w:val="00010629"/>
    <w:rsid w:val="00012890"/>
    <w:rsid w:val="00014F1F"/>
    <w:rsid w:val="000168EE"/>
    <w:rsid w:val="0001753F"/>
    <w:rsid w:val="000205D6"/>
    <w:rsid w:val="00020C9E"/>
    <w:rsid w:val="00022520"/>
    <w:rsid w:val="0002421B"/>
    <w:rsid w:val="000336EB"/>
    <w:rsid w:val="00035DC5"/>
    <w:rsid w:val="0004421D"/>
    <w:rsid w:val="0004421E"/>
    <w:rsid w:val="000444B0"/>
    <w:rsid w:val="00044CF0"/>
    <w:rsid w:val="0005484A"/>
    <w:rsid w:val="00060D08"/>
    <w:rsid w:val="00064576"/>
    <w:rsid w:val="00064A08"/>
    <w:rsid w:val="00072C7E"/>
    <w:rsid w:val="00073F79"/>
    <w:rsid w:val="000765DB"/>
    <w:rsid w:val="00083311"/>
    <w:rsid w:val="00091B28"/>
    <w:rsid w:val="00094B91"/>
    <w:rsid w:val="000956E5"/>
    <w:rsid w:val="000A4EA0"/>
    <w:rsid w:val="000A6B17"/>
    <w:rsid w:val="000C0770"/>
    <w:rsid w:val="000C3108"/>
    <w:rsid w:val="000D17C5"/>
    <w:rsid w:val="000D48C9"/>
    <w:rsid w:val="000D4A2D"/>
    <w:rsid w:val="000D4E68"/>
    <w:rsid w:val="000D5E66"/>
    <w:rsid w:val="000E16E1"/>
    <w:rsid w:val="0010649B"/>
    <w:rsid w:val="0011792B"/>
    <w:rsid w:val="001220CC"/>
    <w:rsid w:val="00123A35"/>
    <w:rsid w:val="00123B4E"/>
    <w:rsid w:val="00127446"/>
    <w:rsid w:val="001311E7"/>
    <w:rsid w:val="00131AC0"/>
    <w:rsid w:val="00133C67"/>
    <w:rsid w:val="00135A0F"/>
    <w:rsid w:val="0014097D"/>
    <w:rsid w:val="00144F1B"/>
    <w:rsid w:val="00145B75"/>
    <w:rsid w:val="00146AC3"/>
    <w:rsid w:val="001518B5"/>
    <w:rsid w:val="001531AB"/>
    <w:rsid w:val="00153A41"/>
    <w:rsid w:val="001546D2"/>
    <w:rsid w:val="00157E7F"/>
    <w:rsid w:val="001701FE"/>
    <w:rsid w:val="00177375"/>
    <w:rsid w:val="00180E67"/>
    <w:rsid w:val="001825BF"/>
    <w:rsid w:val="00183575"/>
    <w:rsid w:val="001847A6"/>
    <w:rsid w:val="00186574"/>
    <w:rsid w:val="001907A6"/>
    <w:rsid w:val="001917E7"/>
    <w:rsid w:val="00194277"/>
    <w:rsid w:val="00194B7D"/>
    <w:rsid w:val="00195147"/>
    <w:rsid w:val="00197110"/>
    <w:rsid w:val="001A1168"/>
    <w:rsid w:val="001A2421"/>
    <w:rsid w:val="001A70EB"/>
    <w:rsid w:val="001B4530"/>
    <w:rsid w:val="001B5BA5"/>
    <w:rsid w:val="001B76B5"/>
    <w:rsid w:val="001C14FD"/>
    <w:rsid w:val="001C7653"/>
    <w:rsid w:val="001E2A75"/>
    <w:rsid w:val="001E2D8C"/>
    <w:rsid w:val="001E41B9"/>
    <w:rsid w:val="001E7CF8"/>
    <w:rsid w:val="00200557"/>
    <w:rsid w:val="002011F3"/>
    <w:rsid w:val="00211F18"/>
    <w:rsid w:val="002120FC"/>
    <w:rsid w:val="00214049"/>
    <w:rsid w:val="00214718"/>
    <w:rsid w:val="00215022"/>
    <w:rsid w:val="00215BD1"/>
    <w:rsid w:val="00220261"/>
    <w:rsid w:val="002230C1"/>
    <w:rsid w:val="00227519"/>
    <w:rsid w:val="00231049"/>
    <w:rsid w:val="00235F95"/>
    <w:rsid w:val="0024215B"/>
    <w:rsid w:val="002517A2"/>
    <w:rsid w:val="0025276E"/>
    <w:rsid w:val="0025318D"/>
    <w:rsid w:val="00256996"/>
    <w:rsid w:val="002570C2"/>
    <w:rsid w:val="002573C1"/>
    <w:rsid w:val="00257B60"/>
    <w:rsid w:val="00261659"/>
    <w:rsid w:val="0026214F"/>
    <w:rsid w:val="00262A41"/>
    <w:rsid w:val="0026353C"/>
    <w:rsid w:val="00264A5F"/>
    <w:rsid w:val="00270850"/>
    <w:rsid w:val="0027168B"/>
    <w:rsid w:val="00273102"/>
    <w:rsid w:val="002732E2"/>
    <w:rsid w:val="00276CED"/>
    <w:rsid w:val="00282E8B"/>
    <w:rsid w:val="00283FB5"/>
    <w:rsid w:val="00284A19"/>
    <w:rsid w:val="002860EE"/>
    <w:rsid w:val="00290C5A"/>
    <w:rsid w:val="00291974"/>
    <w:rsid w:val="00294666"/>
    <w:rsid w:val="00295473"/>
    <w:rsid w:val="0029613A"/>
    <w:rsid w:val="002A53F3"/>
    <w:rsid w:val="002A6636"/>
    <w:rsid w:val="002B18A5"/>
    <w:rsid w:val="002B40E5"/>
    <w:rsid w:val="002C324A"/>
    <w:rsid w:val="002C496D"/>
    <w:rsid w:val="002D1CCE"/>
    <w:rsid w:val="002D3F85"/>
    <w:rsid w:val="002E2A25"/>
    <w:rsid w:val="002E4FC7"/>
    <w:rsid w:val="002E6335"/>
    <w:rsid w:val="00303A02"/>
    <w:rsid w:val="003110A0"/>
    <w:rsid w:val="0031411B"/>
    <w:rsid w:val="00321491"/>
    <w:rsid w:val="00322000"/>
    <w:rsid w:val="00325346"/>
    <w:rsid w:val="00326E90"/>
    <w:rsid w:val="00327261"/>
    <w:rsid w:val="00330996"/>
    <w:rsid w:val="00332EBD"/>
    <w:rsid w:val="00334228"/>
    <w:rsid w:val="00334812"/>
    <w:rsid w:val="00334EC9"/>
    <w:rsid w:val="00336734"/>
    <w:rsid w:val="00340BC4"/>
    <w:rsid w:val="00340E86"/>
    <w:rsid w:val="00341686"/>
    <w:rsid w:val="00342AF2"/>
    <w:rsid w:val="00342E74"/>
    <w:rsid w:val="0034557F"/>
    <w:rsid w:val="00345BAA"/>
    <w:rsid w:val="0035134C"/>
    <w:rsid w:val="0035139A"/>
    <w:rsid w:val="003525CE"/>
    <w:rsid w:val="00355911"/>
    <w:rsid w:val="00356E2F"/>
    <w:rsid w:val="00360C41"/>
    <w:rsid w:val="00364E57"/>
    <w:rsid w:val="003709EC"/>
    <w:rsid w:val="003745A3"/>
    <w:rsid w:val="0037514D"/>
    <w:rsid w:val="003757D3"/>
    <w:rsid w:val="0037787D"/>
    <w:rsid w:val="003828C0"/>
    <w:rsid w:val="00383616"/>
    <w:rsid w:val="00383ED0"/>
    <w:rsid w:val="00386E1F"/>
    <w:rsid w:val="00387607"/>
    <w:rsid w:val="003940CD"/>
    <w:rsid w:val="00397164"/>
    <w:rsid w:val="003A0290"/>
    <w:rsid w:val="003B2DA7"/>
    <w:rsid w:val="003B3FC8"/>
    <w:rsid w:val="003B47BF"/>
    <w:rsid w:val="003B5976"/>
    <w:rsid w:val="003B7600"/>
    <w:rsid w:val="003D6A03"/>
    <w:rsid w:val="003E1954"/>
    <w:rsid w:val="003E21E3"/>
    <w:rsid w:val="003E2476"/>
    <w:rsid w:val="003E3D9E"/>
    <w:rsid w:val="003E5000"/>
    <w:rsid w:val="003F0696"/>
    <w:rsid w:val="003F67B0"/>
    <w:rsid w:val="003F6C00"/>
    <w:rsid w:val="004025F8"/>
    <w:rsid w:val="00403ECB"/>
    <w:rsid w:val="004053CC"/>
    <w:rsid w:val="00407781"/>
    <w:rsid w:val="00415334"/>
    <w:rsid w:val="0041727E"/>
    <w:rsid w:val="004322B9"/>
    <w:rsid w:val="004334E9"/>
    <w:rsid w:val="00441B7E"/>
    <w:rsid w:val="00441FD9"/>
    <w:rsid w:val="0045138C"/>
    <w:rsid w:val="0045439D"/>
    <w:rsid w:val="004665D5"/>
    <w:rsid w:val="00470FBA"/>
    <w:rsid w:val="00476860"/>
    <w:rsid w:val="00480BA9"/>
    <w:rsid w:val="0048178A"/>
    <w:rsid w:val="00485078"/>
    <w:rsid w:val="004856B2"/>
    <w:rsid w:val="00485841"/>
    <w:rsid w:val="00487567"/>
    <w:rsid w:val="00487FB8"/>
    <w:rsid w:val="004954D2"/>
    <w:rsid w:val="004968A1"/>
    <w:rsid w:val="004A1D08"/>
    <w:rsid w:val="004A29FA"/>
    <w:rsid w:val="004A30B7"/>
    <w:rsid w:val="004A7412"/>
    <w:rsid w:val="004B0D09"/>
    <w:rsid w:val="004B2D2C"/>
    <w:rsid w:val="004B4664"/>
    <w:rsid w:val="004C799E"/>
    <w:rsid w:val="004D2045"/>
    <w:rsid w:val="004D6215"/>
    <w:rsid w:val="004E1225"/>
    <w:rsid w:val="004E2AAB"/>
    <w:rsid w:val="004E721E"/>
    <w:rsid w:val="004F66A9"/>
    <w:rsid w:val="004F66E0"/>
    <w:rsid w:val="004F747A"/>
    <w:rsid w:val="004F7670"/>
    <w:rsid w:val="005011E1"/>
    <w:rsid w:val="005016D4"/>
    <w:rsid w:val="005051C7"/>
    <w:rsid w:val="005074D5"/>
    <w:rsid w:val="0051090E"/>
    <w:rsid w:val="00510A91"/>
    <w:rsid w:val="00511FCE"/>
    <w:rsid w:val="00516567"/>
    <w:rsid w:val="005325EA"/>
    <w:rsid w:val="0053323A"/>
    <w:rsid w:val="00533E37"/>
    <w:rsid w:val="00534AAB"/>
    <w:rsid w:val="00536323"/>
    <w:rsid w:val="005414D0"/>
    <w:rsid w:val="00542407"/>
    <w:rsid w:val="00544777"/>
    <w:rsid w:val="00545FD5"/>
    <w:rsid w:val="0055327A"/>
    <w:rsid w:val="00561D09"/>
    <w:rsid w:val="0056712A"/>
    <w:rsid w:val="00573011"/>
    <w:rsid w:val="00576E81"/>
    <w:rsid w:val="00580B65"/>
    <w:rsid w:val="005833A1"/>
    <w:rsid w:val="00583E6B"/>
    <w:rsid w:val="00591C09"/>
    <w:rsid w:val="00594BBF"/>
    <w:rsid w:val="00596157"/>
    <w:rsid w:val="005A0BD0"/>
    <w:rsid w:val="005A2043"/>
    <w:rsid w:val="005A63E0"/>
    <w:rsid w:val="005B5B01"/>
    <w:rsid w:val="005C1547"/>
    <w:rsid w:val="005C6DD2"/>
    <w:rsid w:val="005D1CF3"/>
    <w:rsid w:val="005D3898"/>
    <w:rsid w:val="005D38E6"/>
    <w:rsid w:val="005D3ADF"/>
    <w:rsid w:val="005D66E5"/>
    <w:rsid w:val="005E0B8E"/>
    <w:rsid w:val="005E5FEE"/>
    <w:rsid w:val="005F1155"/>
    <w:rsid w:val="005F278A"/>
    <w:rsid w:val="005F3BD5"/>
    <w:rsid w:val="005F4550"/>
    <w:rsid w:val="005F5096"/>
    <w:rsid w:val="005F608C"/>
    <w:rsid w:val="005F64FA"/>
    <w:rsid w:val="005F739F"/>
    <w:rsid w:val="005F75E6"/>
    <w:rsid w:val="005F7702"/>
    <w:rsid w:val="006022C5"/>
    <w:rsid w:val="006059FE"/>
    <w:rsid w:val="00605D3F"/>
    <w:rsid w:val="0061391F"/>
    <w:rsid w:val="006163FD"/>
    <w:rsid w:val="00621C7C"/>
    <w:rsid w:val="006225D9"/>
    <w:rsid w:val="006250AC"/>
    <w:rsid w:val="00632D40"/>
    <w:rsid w:val="00636465"/>
    <w:rsid w:val="006401CF"/>
    <w:rsid w:val="00641CEB"/>
    <w:rsid w:val="006551DF"/>
    <w:rsid w:val="00656B62"/>
    <w:rsid w:val="00667511"/>
    <w:rsid w:val="006853CE"/>
    <w:rsid w:val="00685B0B"/>
    <w:rsid w:val="00690AD4"/>
    <w:rsid w:val="00692BA0"/>
    <w:rsid w:val="006944FA"/>
    <w:rsid w:val="006978EA"/>
    <w:rsid w:val="006A00F4"/>
    <w:rsid w:val="006A179B"/>
    <w:rsid w:val="006A5EB4"/>
    <w:rsid w:val="006B0436"/>
    <w:rsid w:val="006B28F0"/>
    <w:rsid w:val="006B6AAE"/>
    <w:rsid w:val="006C31A9"/>
    <w:rsid w:val="006C495F"/>
    <w:rsid w:val="006D1F00"/>
    <w:rsid w:val="006D3C13"/>
    <w:rsid w:val="006D4F1E"/>
    <w:rsid w:val="006D5225"/>
    <w:rsid w:val="006D5AF8"/>
    <w:rsid w:val="006E38B9"/>
    <w:rsid w:val="006E5624"/>
    <w:rsid w:val="006E6B76"/>
    <w:rsid w:val="006E7C72"/>
    <w:rsid w:val="006F0826"/>
    <w:rsid w:val="006F7F15"/>
    <w:rsid w:val="00702AA4"/>
    <w:rsid w:val="00702E14"/>
    <w:rsid w:val="00703CAD"/>
    <w:rsid w:val="007042BC"/>
    <w:rsid w:val="007106EE"/>
    <w:rsid w:val="007117F0"/>
    <w:rsid w:val="00723B7F"/>
    <w:rsid w:val="007245BE"/>
    <w:rsid w:val="007373B5"/>
    <w:rsid w:val="00743337"/>
    <w:rsid w:val="0074391A"/>
    <w:rsid w:val="0074633B"/>
    <w:rsid w:val="00754B90"/>
    <w:rsid w:val="0076274A"/>
    <w:rsid w:val="00765B56"/>
    <w:rsid w:val="00774204"/>
    <w:rsid w:val="0077469D"/>
    <w:rsid w:val="00780A61"/>
    <w:rsid w:val="007841CB"/>
    <w:rsid w:val="00786C5C"/>
    <w:rsid w:val="00792609"/>
    <w:rsid w:val="00795926"/>
    <w:rsid w:val="007A1D3B"/>
    <w:rsid w:val="007A1F4A"/>
    <w:rsid w:val="007A31A5"/>
    <w:rsid w:val="007A60A5"/>
    <w:rsid w:val="007B0E5E"/>
    <w:rsid w:val="007B2289"/>
    <w:rsid w:val="007B4B84"/>
    <w:rsid w:val="007B4EA3"/>
    <w:rsid w:val="007C664F"/>
    <w:rsid w:val="007D0F2F"/>
    <w:rsid w:val="007D21E1"/>
    <w:rsid w:val="007D335E"/>
    <w:rsid w:val="007D625C"/>
    <w:rsid w:val="007D7853"/>
    <w:rsid w:val="007D7B13"/>
    <w:rsid w:val="007E2644"/>
    <w:rsid w:val="007E5B45"/>
    <w:rsid w:val="007F3011"/>
    <w:rsid w:val="007F34D8"/>
    <w:rsid w:val="007F6550"/>
    <w:rsid w:val="0081122F"/>
    <w:rsid w:val="00816849"/>
    <w:rsid w:val="00816AED"/>
    <w:rsid w:val="008210AA"/>
    <w:rsid w:val="00827F12"/>
    <w:rsid w:val="00832899"/>
    <w:rsid w:val="00842A6E"/>
    <w:rsid w:val="008432EA"/>
    <w:rsid w:val="00846C5F"/>
    <w:rsid w:val="00847535"/>
    <w:rsid w:val="0085499C"/>
    <w:rsid w:val="008554E7"/>
    <w:rsid w:val="00856ED6"/>
    <w:rsid w:val="00856F37"/>
    <w:rsid w:val="008579B8"/>
    <w:rsid w:val="008604D2"/>
    <w:rsid w:val="008615AB"/>
    <w:rsid w:val="00862249"/>
    <w:rsid w:val="008655A1"/>
    <w:rsid w:val="00870064"/>
    <w:rsid w:val="00872C31"/>
    <w:rsid w:val="00874F33"/>
    <w:rsid w:val="00876138"/>
    <w:rsid w:val="00880D94"/>
    <w:rsid w:val="00882CA0"/>
    <w:rsid w:val="00890274"/>
    <w:rsid w:val="00891CE1"/>
    <w:rsid w:val="008A0AAA"/>
    <w:rsid w:val="008A1F26"/>
    <w:rsid w:val="008A2FF1"/>
    <w:rsid w:val="008A3E24"/>
    <w:rsid w:val="008A481D"/>
    <w:rsid w:val="008A57BC"/>
    <w:rsid w:val="008B038B"/>
    <w:rsid w:val="008B0F41"/>
    <w:rsid w:val="008B55E8"/>
    <w:rsid w:val="008C4E9D"/>
    <w:rsid w:val="008C5BC1"/>
    <w:rsid w:val="008D0657"/>
    <w:rsid w:val="008D5388"/>
    <w:rsid w:val="008D545D"/>
    <w:rsid w:val="008E01F2"/>
    <w:rsid w:val="008E39EB"/>
    <w:rsid w:val="008E74FD"/>
    <w:rsid w:val="008F06A7"/>
    <w:rsid w:val="008F3095"/>
    <w:rsid w:val="008F3A04"/>
    <w:rsid w:val="008F7D89"/>
    <w:rsid w:val="00902F3D"/>
    <w:rsid w:val="00904672"/>
    <w:rsid w:val="0090523F"/>
    <w:rsid w:val="00907BDB"/>
    <w:rsid w:val="00910DFD"/>
    <w:rsid w:val="00912F9B"/>
    <w:rsid w:val="00916142"/>
    <w:rsid w:val="009172F7"/>
    <w:rsid w:val="0092072A"/>
    <w:rsid w:val="00923663"/>
    <w:rsid w:val="00930971"/>
    <w:rsid w:val="00932EDE"/>
    <w:rsid w:val="0093437F"/>
    <w:rsid w:val="009348C4"/>
    <w:rsid w:val="00935D17"/>
    <w:rsid w:val="00940203"/>
    <w:rsid w:val="00943B2B"/>
    <w:rsid w:val="00944C55"/>
    <w:rsid w:val="00944EB8"/>
    <w:rsid w:val="00946E40"/>
    <w:rsid w:val="00947874"/>
    <w:rsid w:val="0095063F"/>
    <w:rsid w:val="009507CE"/>
    <w:rsid w:val="009522B1"/>
    <w:rsid w:val="00960455"/>
    <w:rsid w:val="0096625A"/>
    <w:rsid w:val="0097006A"/>
    <w:rsid w:val="00970A16"/>
    <w:rsid w:val="00970B43"/>
    <w:rsid w:val="0097593E"/>
    <w:rsid w:val="00980ECD"/>
    <w:rsid w:val="00982A28"/>
    <w:rsid w:val="009937B2"/>
    <w:rsid w:val="009955A4"/>
    <w:rsid w:val="009961C6"/>
    <w:rsid w:val="009A61FC"/>
    <w:rsid w:val="009B1816"/>
    <w:rsid w:val="009B71AE"/>
    <w:rsid w:val="009B7F57"/>
    <w:rsid w:val="009C283D"/>
    <w:rsid w:val="009C4868"/>
    <w:rsid w:val="009C489B"/>
    <w:rsid w:val="009C613D"/>
    <w:rsid w:val="009C67D0"/>
    <w:rsid w:val="009C7B17"/>
    <w:rsid w:val="009D005E"/>
    <w:rsid w:val="009D08E2"/>
    <w:rsid w:val="009D3838"/>
    <w:rsid w:val="009D483B"/>
    <w:rsid w:val="009D631E"/>
    <w:rsid w:val="009D6BCF"/>
    <w:rsid w:val="009D7B1C"/>
    <w:rsid w:val="009E1953"/>
    <w:rsid w:val="009E2788"/>
    <w:rsid w:val="009E6327"/>
    <w:rsid w:val="009E7146"/>
    <w:rsid w:val="009E758B"/>
    <w:rsid w:val="009F069F"/>
    <w:rsid w:val="009F1950"/>
    <w:rsid w:val="009F1D5A"/>
    <w:rsid w:val="009F67E1"/>
    <w:rsid w:val="009F71AC"/>
    <w:rsid w:val="009F7B38"/>
    <w:rsid w:val="00A01164"/>
    <w:rsid w:val="00A01972"/>
    <w:rsid w:val="00A03006"/>
    <w:rsid w:val="00A17CF1"/>
    <w:rsid w:val="00A30912"/>
    <w:rsid w:val="00A30CA8"/>
    <w:rsid w:val="00A37233"/>
    <w:rsid w:val="00A379F8"/>
    <w:rsid w:val="00A40395"/>
    <w:rsid w:val="00A420DB"/>
    <w:rsid w:val="00A42E52"/>
    <w:rsid w:val="00A51F84"/>
    <w:rsid w:val="00A54257"/>
    <w:rsid w:val="00A54C6F"/>
    <w:rsid w:val="00A578F5"/>
    <w:rsid w:val="00A61694"/>
    <w:rsid w:val="00A67844"/>
    <w:rsid w:val="00A73300"/>
    <w:rsid w:val="00A74126"/>
    <w:rsid w:val="00A775A0"/>
    <w:rsid w:val="00A77893"/>
    <w:rsid w:val="00A80210"/>
    <w:rsid w:val="00A814A7"/>
    <w:rsid w:val="00A8236E"/>
    <w:rsid w:val="00A85524"/>
    <w:rsid w:val="00A8709F"/>
    <w:rsid w:val="00A918F8"/>
    <w:rsid w:val="00A954A1"/>
    <w:rsid w:val="00A954EF"/>
    <w:rsid w:val="00AB3EB2"/>
    <w:rsid w:val="00AB4532"/>
    <w:rsid w:val="00AB4916"/>
    <w:rsid w:val="00AB5545"/>
    <w:rsid w:val="00AC2443"/>
    <w:rsid w:val="00AC449C"/>
    <w:rsid w:val="00AC6D61"/>
    <w:rsid w:val="00AC75CA"/>
    <w:rsid w:val="00AD5AEC"/>
    <w:rsid w:val="00AD7E00"/>
    <w:rsid w:val="00AE31FC"/>
    <w:rsid w:val="00AE48CB"/>
    <w:rsid w:val="00AF6C8A"/>
    <w:rsid w:val="00B06AC8"/>
    <w:rsid w:val="00B07270"/>
    <w:rsid w:val="00B11D0C"/>
    <w:rsid w:val="00B1612B"/>
    <w:rsid w:val="00B176A3"/>
    <w:rsid w:val="00B22927"/>
    <w:rsid w:val="00B236F5"/>
    <w:rsid w:val="00B34627"/>
    <w:rsid w:val="00B36844"/>
    <w:rsid w:val="00B4030E"/>
    <w:rsid w:val="00B41D38"/>
    <w:rsid w:val="00B420F1"/>
    <w:rsid w:val="00B42483"/>
    <w:rsid w:val="00B44551"/>
    <w:rsid w:val="00B54850"/>
    <w:rsid w:val="00B550A8"/>
    <w:rsid w:val="00B55733"/>
    <w:rsid w:val="00B557DC"/>
    <w:rsid w:val="00B5680E"/>
    <w:rsid w:val="00B604C0"/>
    <w:rsid w:val="00B65EB1"/>
    <w:rsid w:val="00B66509"/>
    <w:rsid w:val="00B72564"/>
    <w:rsid w:val="00B8084D"/>
    <w:rsid w:val="00B8359D"/>
    <w:rsid w:val="00B83C69"/>
    <w:rsid w:val="00B87B32"/>
    <w:rsid w:val="00B9082D"/>
    <w:rsid w:val="00B9513E"/>
    <w:rsid w:val="00BA18FE"/>
    <w:rsid w:val="00BA1B5B"/>
    <w:rsid w:val="00BB49CA"/>
    <w:rsid w:val="00BC092B"/>
    <w:rsid w:val="00BC1CB5"/>
    <w:rsid w:val="00BC6630"/>
    <w:rsid w:val="00BD2212"/>
    <w:rsid w:val="00BD352C"/>
    <w:rsid w:val="00BD5C51"/>
    <w:rsid w:val="00BE0657"/>
    <w:rsid w:val="00BE20A8"/>
    <w:rsid w:val="00BE4C4D"/>
    <w:rsid w:val="00BF2F81"/>
    <w:rsid w:val="00BF3586"/>
    <w:rsid w:val="00C014B8"/>
    <w:rsid w:val="00C0225F"/>
    <w:rsid w:val="00C03788"/>
    <w:rsid w:val="00C03921"/>
    <w:rsid w:val="00C059F1"/>
    <w:rsid w:val="00C05E92"/>
    <w:rsid w:val="00C118BC"/>
    <w:rsid w:val="00C12913"/>
    <w:rsid w:val="00C13A1A"/>
    <w:rsid w:val="00C140D4"/>
    <w:rsid w:val="00C16B2E"/>
    <w:rsid w:val="00C204A1"/>
    <w:rsid w:val="00C21D8E"/>
    <w:rsid w:val="00C24FB0"/>
    <w:rsid w:val="00C30367"/>
    <w:rsid w:val="00C30806"/>
    <w:rsid w:val="00C30955"/>
    <w:rsid w:val="00C31FDB"/>
    <w:rsid w:val="00C33B74"/>
    <w:rsid w:val="00C3433D"/>
    <w:rsid w:val="00C3542B"/>
    <w:rsid w:val="00C35B95"/>
    <w:rsid w:val="00C35E14"/>
    <w:rsid w:val="00C36852"/>
    <w:rsid w:val="00C40948"/>
    <w:rsid w:val="00C40AB4"/>
    <w:rsid w:val="00C45C80"/>
    <w:rsid w:val="00C45E3A"/>
    <w:rsid w:val="00C4663D"/>
    <w:rsid w:val="00C47A8F"/>
    <w:rsid w:val="00C52E60"/>
    <w:rsid w:val="00C56551"/>
    <w:rsid w:val="00C601DA"/>
    <w:rsid w:val="00C62CD4"/>
    <w:rsid w:val="00C65EB9"/>
    <w:rsid w:val="00C74602"/>
    <w:rsid w:val="00C746A0"/>
    <w:rsid w:val="00C762AC"/>
    <w:rsid w:val="00C8057C"/>
    <w:rsid w:val="00C816C0"/>
    <w:rsid w:val="00C818CD"/>
    <w:rsid w:val="00C8747E"/>
    <w:rsid w:val="00C87BE5"/>
    <w:rsid w:val="00C977E0"/>
    <w:rsid w:val="00CA511C"/>
    <w:rsid w:val="00CA5C1E"/>
    <w:rsid w:val="00CB3DA0"/>
    <w:rsid w:val="00CB4449"/>
    <w:rsid w:val="00CB4EFC"/>
    <w:rsid w:val="00CC0A70"/>
    <w:rsid w:val="00CC198F"/>
    <w:rsid w:val="00CC52CB"/>
    <w:rsid w:val="00CC6196"/>
    <w:rsid w:val="00CD50EF"/>
    <w:rsid w:val="00CD58B8"/>
    <w:rsid w:val="00CD7CD9"/>
    <w:rsid w:val="00CE2F72"/>
    <w:rsid w:val="00CE3DB9"/>
    <w:rsid w:val="00CE501F"/>
    <w:rsid w:val="00CE6382"/>
    <w:rsid w:val="00CF25AC"/>
    <w:rsid w:val="00CF4560"/>
    <w:rsid w:val="00CF72CA"/>
    <w:rsid w:val="00CF74EE"/>
    <w:rsid w:val="00D06AF8"/>
    <w:rsid w:val="00D15E39"/>
    <w:rsid w:val="00D167E8"/>
    <w:rsid w:val="00D23904"/>
    <w:rsid w:val="00D265B9"/>
    <w:rsid w:val="00D27112"/>
    <w:rsid w:val="00D35F28"/>
    <w:rsid w:val="00D37E52"/>
    <w:rsid w:val="00D4301F"/>
    <w:rsid w:val="00D473CE"/>
    <w:rsid w:val="00D52021"/>
    <w:rsid w:val="00D52763"/>
    <w:rsid w:val="00D61311"/>
    <w:rsid w:val="00D61776"/>
    <w:rsid w:val="00D638E5"/>
    <w:rsid w:val="00D66D4C"/>
    <w:rsid w:val="00D7280C"/>
    <w:rsid w:val="00D73050"/>
    <w:rsid w:val="00D77656"/>
    <w:rsid w:val="00D94FA8"/>
    <w:rsid w:val="00D96660"/>
    <w:rsid w:val="00D97F48"/>
    <w:rsid w:val="00DA33EF"/>
    <w:rsid w:val="00DA6AF3"/>
    <w:rsid w:val="00DB0F51"/>
    <w:rsid w:val="00DB180D"/>
    <w:rsid w:val="00DB4179"/>
    <w:rsid w:val="00DB541C"/>
    <w:rsid w:val="00DB77F0"/>
    <w:rsid w:val="00DC27DF"/>
    <w:rsid w:val="00DC2E5F"/>
    <w:rsid w:val="00DC3D11"/>
    <w:rsid w:val="00DC7A0D"/>
    <w:rsid w:val="00DD19F9"/>
    <w:rsid w:val="00DD5760"/>
    <w:rsid w:val="00DD66BD"/>
    <w:rsid w:val="00DD6E2C"/>
    <w:rsid w:val="00DD79DB"/>
    <w:rsid w:val="00DD7A38"/>
    <w:rsid w:val="00DD7BD9"/>
    <w:rsid w:val="00DE03ED"/>
    <w:rsid w:val="00DE156C"/>
    <w:rsid w:val="00DE242C"/>
    <w:rsid w:val="00DE2592"/>
    <w:rsid w:val="00DE325F"/>
    <w:rsid w:val="00DE5C4A"/>
    <w:rsid w:val="00DE6634"/>
    <w:rsid w:val="00DF1937"/>
    <w:rsid w:val="00DF4C74"/>
    <w:rsid w:val="00DF4F48"/>
    <w:rsid w:val="00DF7BBF"/>
    <w:rsid w:val="00E06F2D"/>
    <w:rsid w:val="00E11F41"/>
    <w:rsid w:val="00E131EA"/>
    <w:rsid w:val="00E1422E"/>
    <w:rsid w:val="00E16ABF"/>
    <w:rsid w:val="00E24079"/>
    <w:rsid w:val="00E318E1"/>
    <w:rsid w:val="00E338E6"/>
    <w:rsid w:val="00E33E69"/>
    <w:rsid w:val="00E37010"/>
    <w:rsid w:val="00E378B7"/>
    <w:rsid w:val="00E40276"/>
    <w:rsid w:val="00E41863"/>
    <w:rsid w:val="00E43439"/>
    <w:rsid w:val="00E45247"/>
    <w:rsid w:val="00E47120"/>
    <w:rsid w:val="00E51C33"/>
    <w:rsid w:val="00E5655B"/>
    <w:rsid w:val="00E56B9D"/>
    <w:rsid w:val="00E61C7E"/>
    <w:rsid w:val="00E6432B"/>
    <w:rsid w:val="00E72A85"/>
    <w:rsid w:val="00E75DC7"/>
    <w:rsid w:val="00E76A5B"/>
    <w:rsid w:val="00E8709F"/>
    <w:rsid w:val="00E95739"/>
    <w:rsid w:val="00EB057D"/>
    <w:rsid w:val="00EC0B71"/>
    <w:rsid w:val="00EC4646"/>
    <w:rsid w:val="00ED252F"/>
    <w:rsid w:val="00EE32F1"/>
    <w:rsid w:val="00EE46BF"/>
    <w:rsid w:val="00EE5B8A"/>
    <w:rsid w:val="00EF5022"/>
    <w:rsid w:val="00EF56D7"/>
    <w:rsid w:val="00EF65A1"/>
    <w:rsid w:val="00EF74B3"/>
    <w:rsid w:val="00F038CA"/>
    <w:rsid w:val="00F05395"/>
    <w:rsid w:val="00F10BF6"/>
    <w:rsid w:val="00F1154D"/>
    <w:rsid w:val="00F11E51"/>
    <w:rsid w:val="00F21325"/>
    <w:rsid w:val="00F24844"/>
    <w:rsid w:val="00F24A75"/>
    <w:rsid w:val="00F342F5"/>
    <w:rsid w:val="00F35408"/>
    <w:rsid w:val="00F355E2"/>
    <w:rsid w:val="00F3580C"/>
    <w:rsid w:val="00F36A37"/>
    <w:rsid w:val="00F37D0D"/>
    <w:rsid w:val="00F43294"/>
    <w:rsid w:val="00F4375E"/>
    <w:rsid w:val="00F451A2"/>
    <w:rsid w:val="00F55770"/>
    <w:rsid w:val="00F55E75"/>
    <w:rsid w:val="00F5711F"/>
    <w:rsid w:val="00F71C1F"/>
    <w:rsid w:val="00F91127"/>
    <w:rsid w:val="00F94F8A"/>
    <w:rsid w:val="00F950C6"/>
    <w:rsid w:val="00FA0E94"/>
    <w:rsid w:val="00FA23B6"/>
    <w:rsid w:val="00FA4FB6"/>
    <w:rsid w:val="00FA5FC4"/>
    <w:rsid w:val="00FA7AF6"/>
    <w:rsid w:val="00FB2044"/>
    <w:rsid w:val="00FB21B2"/>
    <w:rsid w:val="00FB5B83"/>
    <w:rsid w:val="00FB698D"/>
    <w:rsid w:val="00FD00F6"/>
    <w:rsid w:val="00FD3F97"/>
    <w:rsid w:val="00FD7E22"/>
    <w:rsid w:val="00FE24BB"/>
    <w:rsid w:val="00FE4977"/>
    <w:rsid w:val="00FE694C"/>
    <w:rsid w:val="00FE7648"/>
    <w:rsid w:val="00FF0589"/>
    <w:rsid w:val="00FF431A"/>
    <w:rsid w:val="00FF6E45"/>
    <w:rsid w:val="00FF6F0E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08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05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3050"/>
    <w:rPr>
      <w:rFonts w:ascii="Cambria" w:hAnsi="Cambria" w:cs="Times New Roman"/>
      <w:color w:val="243F60"/>
    </w:rPr>
  </w:style>
  <w:style w:type="table" w:styleId="TableGrid">
    <w:name w:val="Table Grid"/>
    <w:basedOn w:val="TableNormal"/>
    <w:rsid w:val="002C32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737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7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73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E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ED6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355E2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nhideWhenUsed/>
    <w:rsid w:val="005447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447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477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0B43"/>
    <w:rPr>
      <w:sz w:val="22"/>
      <w:szCs w:val="22"/>
    </w:rPr>
  </w:style>
  <w:style w:type="paragraph" w:customStyle="1" w:styleId="Default">
    <w:name w:val="Default"/>
    <w:rsid w:val="0056712A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3B2B"/>
    <w:rPr>
      <w:rFonts w:ascii="Consolas" w:hAnsi="Consolas"/>
    </w:rPr>
  </w:style>
  <w:style w:type="paragraph" w:styleId="NormalWeb">
    <w:name w:val="Normal (Web)"/>
    <w:basedOn w:val="Normal"/>
    <w:uiPriority w:val="99"/>
    <w:unhideWhenUsed/>
    <w:rsid w:val="00E37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4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24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08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05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3050"/>
    <w:rPr>
      <w:rFonts w:ascii="Cambria" w:hAnsi="Cambria" w:cs="Times New Roman"/>
      <w:color w:val="243F60"/>
    </w:rPr>
  </w:style>
  <w:style w:type="table" w:styleId="TableGrid">
    <w:name w:val="Table Grid"/>
    <w:basedOn w:val="TableNormal"/>
    <w:rsid w:val="002C32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737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7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73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E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ED6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355E2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nhideWhenUsed/>
    <w:rsid w:val="005447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447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477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0B43"/>
    <w:rPr>
      <w:sz w:val="22"/>
      <w:szCs w:val="22"/>
    </w:rPr>
  </w:style>
  <w:style w:type="paragraph" w:customStyle="1" w:styleId="Default">
    <w:name w:val="Default"/>
    <w:rsid w:val="0056712A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3B2B"/>
    <w:rPr>
      <w:rFonts w:ascii="Consolas" w:hAnsi="Consolas"/>
    </w:rPr>
  </w:style>
  <w:style w:type="paragraph" w:styleId="NormalWeb">
    <w:name w:val="Normal (Web)"/>
    <w:basedOn w:val="Normal"/>
    <w:uiPriority w:val="99"/>
    <w:unhideWhenUsed/>
    <w:rsid w:val="00E37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4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2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1185">
                              <w:marLeft w:val="30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196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1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1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2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24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4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45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48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50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5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5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6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72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6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7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8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8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84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9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1C1B-C592-486A-8E69-742FF367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implications when following Department of Education “ED” regulations and guidance</vt:lpstr>
    </vt:vector>
  </TitlesOfParts>
  <Company>Hewlett-Packard Company</Company>
  <LinksUpToDate>false</LinksUpToDate>
  <CharactersWithSpaces>1153</CharactersWithSpaces>
  <SharedDoc>false</SharedDoc>
  <HLinks>
    <vt:vector size="204" baseType="variant">
      <vt:variant>
        <vt:i4>4784213</vt:i4>
      </vt:variant>
      <vt:variant>
        <vt:i4>93</vt:i4>
      </vt:variant>
      <vt:variant>
        <vt:i4>0</vt:i4>
      </vt:variant>
      <vt:variant>
        <vt:i4>5</vt:i4>
      </vt:variant>
      <vt:variant>
        <vt:lpwstr>http://rph.stanford.edu/4-2.html</vt:lpwstr>
      </vt:variant>
      <vt:variant>
        <vt:lpwstr/>
      </vt:variant>
      <vt:variant>
        <vt:i4>1572934</vt:i4>
      </vt:variant>
      <vt:variant>
        <vt:i4>90</vt:i4>
      </vt:variant>
      <vt:variant>
        <vt:i4>0</vt:i4>
      </vt:variant>
      <vt:variant>
        <vt:i4>5</vt:i4>
      </vt:variant>
      <vt:variant>
        <vt:lpwstr>http://ecfr.gpoaccess.gov/cgi/t/text/text-idx?c=ecfr&amp;sid=18326579b3f558dbc19a1d218fdd3e7d&amp;rgn=div8&amp;view=text&amp;node=40:1.0.1.1.25.3.1.4&amp;idno=40</vt:lpwstr>
      </vt:variant>
      <vt:variant>
        <vt:lpwstr/>
      </vt:variant>
      <vt:variant>
        <vt:i4>1441858</vt:i4>
      </vt:variant>
      <vt:variant>
        <vt:i4>87</vt:i4>
      </vt:variant>
      <vt:variant>
        <vt:i4>0</vt:i4>
      </vt:variant>
      <vt:variant>
        <vt:i4>5</vt:i4>
      </vt:variant>
      <vt:variant>
        <vt:lpwstr>http://ecfr.gpoaccess.gov/cgi/t/text/text-idx?c=ecfr&amp;sid=18326579b3f558dbc19a1d218fdd3e7d&amp;rgn=div6&amp;view=text&amp;node=40:1.0.1.1.25.2&amp;idno=40</vt:lpwstr>
      </vt:variant>
      <vt:variant>
        <vt:lpwstr/>
      </vt:variant>
      <vt:variant>
        <vt:i4>3670068</vt:i4>
      </vt:variant>
      <vt:variant>
        <vt:i4>84</vt:i4>
      </vt:variant>
      <vt:variant>
        <vt:i4>0</vt:i4>
      </vt:variant>
      <vt:variant>
        <vt:i4>5</vt:i4>
      </vt:variant>
      <vt:variant>
        <vt:lpwstr>http://ecfr.gpoaccess.gov/cgi/t/text/text-idx?c=ecfr&amp;tpl=/ecfrbrowse/Title40/40cfr26_main_02.tpl</vt:lpwstr>
      </vt:variant>
      <vt:variant>
        <vt:lpwstr/>
      </vt:variant>
      <vt:variant>
        <vt:i4>1441863</vt:i4>
      </vt:variant>
      <vt:variant>
        <vt:i4>81</vt:i4>
      </vt:variant>
      <vt:variant>
        <vt:i4>0</vt:i4>
      </vt:variant>
      <vt:variant>
        <vt:i4>5</vt:i4>
      </vt:variant>
      <vt:variant>
        <vt:lpwstr>http://ecfr.gpoaccess.gov/cgi/t/text/text-idx?c=ecfr&amp;sid=18326579b3f558dbc19a1d218fdd3e7d&amp;rgn=div6&amp;view=text&amp;node=40:1.0.1.1.25.7&amp;idno=40</vt:lpwstr>
      </vt:variant>
      <vt:variant>
        <vt:lpwstr/>
      </vt:variant>
      <vt:variant>
        <vt:i4>1441862</vt:i4>
      </vt:variant>
      <vt:variant>
        <vt:i4>78</vt:i4>
      </vt:variant>
      <vt:variant>
        <vt:i4>0</vt:i4>
      </vt:variant>
      <vt:variant>
        <vt:i4>5</vt:i4>
      </vt:variant>
      <vt:variant>
        <vt:lpwstr>http://ecfr.gpoaccess.gov/cgi/t/text/text-idx?c=ecfr&amp;sid=18326579b3f558dbc19a1d218fdd3e7d&amp;rgn=div6&amp;view=text&amp;node=40:1.0.1.1.25.6&amp;idno=40</vt:lpwstr>
      </vt:variant>
      <vt:variant>
        <vt:lpwstr/>
      </vt:variant>
      <vt:variant>
        <vt:i4>3670068</vt:i4>
      </vt:variant>
      <vt:variant>
        <vt:i4>75</vt:i4>
      </vt:variant>
      <vt:variant>
        <vt:i4>0</vt:i4>
      </vt:variant>
      <vt:variant>
        <vt:i4>5</vt:i4>
      </vt:variant>
      <vt:variant>
        <vt:lpwstr>http://ecfr.gpoaccess.gov/cgi/t/text/text-idx?c=ecfr&amp;tpl=/ecfrbrowse/Title40/40cfr26_main_02.tpl</vt:lpwstr>
      </vt:variant>
      <vt:variant>
        <vt:lpwstr/>
      </vt:variant>
      <vt:variant>
        <vt:i4>2293767</vt:i4>
      </vt:variant>
      <vt:variant>
        <vt:i4>72</vt:i4>
      </vt:variant>
      <vt:variant>
        <vt:i4>0</vt:i4>
      </vt:variant>
      <vt:variant>
        <vt:i4>5</vt:i4>
      </vt:variant>
      <vt:variant>
        <vt:lpwstr>http://edocket.access.gpo.gov/cfr_2009/julqtr/28cfr512.20.htm</vt:lpwstr>
      </vt:variant>
      <vt:variant>
        <vt:lpwstr/>
      </vt:variant>
      <vt:variant>
        <vt:i4>2097166</vt:i4>
      </vt:variant>
      <vt:variant>
        <vt:i4>69</vt:i4>
      </vt:variant>
      <vt:variant>
        <vt:i4>0</vt:i4>
      </vt:variant>
      <vt:variant>
        <vt:i4>5</vt:i4>
      </vt:variant>
      <vt:variant>
        <vt:lpwstr>http://edocket.access.gpo.gov/cfr_2009/julqtr/28cfr512.19.htm</vt:lpwstr>
      </vt:variant>
      <vt:variant>
        <vt:lpwstr/>
      </vt:variant>
      <vt:variant>
        <vt:i4>2097158</vt:i4>
      </vt:variant>
      <vt:variant>
        <vt:i4>66</vt:i4>
      </vt:variant>
      <vt:variant>
        <vt:i4>0</vt:i4>
      </vt:variant>
      <vt:variant>
        <vt:i4>5</vt:i4>
      </vt:variant>
      <vt:variant>
        <vt:lpwstr>http://edocket.access.gpo.gov/cfr_2009/julqtr/28cfr512.11.htm</vt:lpwstr>
      </vt:variant>
      <vt:variant>
        <vt:lpwstr/>
      </vt:variant>
      <vt:variant>
        <vt:i4>2621445</vt:i4>
      </vt:variant>
      <vt:variant>
        <vt:i4>63</vt:i4>
      </vt:variant>
      <vt:variant>
        <vt:i4>0</vt:i4>
      </vt:variant>
      <vt:variant>
        <vt:i4>5</vt:i4>
      </vt:variant>
      <vt:variant>
        <vt:lpwstr>http://edocket.access.gpo.gov/cfr_2001/julqtr/28cfr512.12.htm</vt:lpwstr>
      </vt:variant>
      <vt:variant>
        <vt:lpwstr/>
      </vt:variant>
      <vt:variant>
        <vt:i4>3407911</vt:i4>
      </vt:variant>
      <vt:variant>
        <vt:i4>60</vt:i4>
      </vt:variant>
      <vt:variant>
        <vt:i4>0</vt:i4>
      </vt:variant>
      <vt:variant>
        <vt:i4>5</vt:i4>
      </vt:variant>
      <vt:variant>
        <vt:lpwstr>http://www.access.gpo.gov/nara/cfr/waisidx_01/28cfr512_01.html</vt:lpwstr>
      </vt:variant>
      <vt:variant>
        <vt:lpwstr/>
      </vt:variant>
      <vt:variant>
        <vt:i4>3407911</vt:i4>
      </vt:variant>
      <vt:variant>
        <vt:i4>57</vt:i4>
      </vt:variant>
      <vt:variant>
        <vt:i4>0</vt:i4>
      </vt:variant>
      <vt:variant>
        <vt:i4>5</vt:i4>
      </vt:variant>
      <vt:variant>
        <vt:lpwstr>http://www.access.gpo.gov/nara/cfr/waisidx_01/28cfr512_01.html</vt:lpwstr>
      </vt:variant>
      <vt:variant>
        <vt:lpwstr/>
      </vt:variant>
      <vt:variant>
        <vt:i4>3407911</vt:i4>
      </vt:variant>
      <vt:variant>
        <vt:i4>54</vt:i4>
      </vt:variant>
      <vt:variant>
        <vt:i4>0</vt:i4>
      </vt:variant>
      <vt:variant>
        <vt:i4>5</vt:i4>
      </vt:variant>
      <vt:variant>
        <vt:lpwstr>http://www.access.gpo.gov/nara/cfr/waisidx_01/28cfr512_01.html</vt:lpwstr>
      </vt:variant>
      <vt:variant>
        <vt:lpwstr/>
      </vt:variant>
      <vt:variant>
        <vt:i4>7077925</vt:i4>
      </vt:variant>
      <vt:variant>
        <vt:i4>51</vt:i4>
      </vt:variant>
      <vt:variant>
        <vt:i4>0</vt:i4>
      </vt:variant>
      <vt:variant>
        <vt:i4>5</vt:i4>
      </vt:variant>
      <vt:variant>
        <vt:lpwstr>http://www.access.gpo.gov/nara/cfr/waisidx_01/28cfr22_01.html</vt:lpwstr>
      </vt:variant>
      <vt:variant>
        <vt:lpwstr/>
      </vt:variant>
      <vt:variant>
        <vt:i4>3407911</vt:i4>
      </vt:variant>
      <vt:variant>
        <vt:i4>48</vt:i4>
      </vt:variant>
      <vt:variant>
        <vt:i4>0</vt:i4>
      </vt:variant>
      <vt:variant>
        <vt:i4>5</vt:i4>
      </vt:variant>
      <vt:variant>
        <vt:lpwstr>http://www.access.gpo.gov/nara/cfr/waisidx_01/28cfr512_01.html</vt:lpwstr>
      </vt:variant>
      <vt:variant>
        <vt:lpwstr/>
      </vt:variant>
      <vt:variant>
        <vt:i4>3407911</vt:i4>
      </vt:variant>
      <vt:variant>
        <vt:i4>45</vt:i4>
      </vt:variant>
      <vt:variant>
        <vt:i4>0</vt:i4>
      </vt:variant>
      <vt:variant>
        <vt:i4>5</vt:i4>
      </vt:variant>
      <vt:variant>
        <vt:lpwstr>http://www.access.gpo.gov/nara/cfr/waisidx_01/28cfr512_01.html</vt:lpwstr>
      </vt:variant>
      <vt:variant>
        <vt:lpwstr/>
      </vt:variant>
      <vt:variant>
        <vt:i4>3407911</vt:i4>
      </vt:variant>
      <vt:variant>
        <vt:i4>42</vt:i4>
      </vt:variant>
      <vt:variant>
        <vt:i4>0</vt:i4>
      </vt:variant>
      <vt:variant>
        <vt:i4>5</vt:i4>
      </vt:variant>
      <vt:variant>
        <vt:lpwstr>http://www.access.gpo.gov/nara/cfr/waisidx_01/28cfr512_01.html</vt:lpwstr>
      </vt:variant>
      <vt:variant>
        <vt:lpwstr/>
      </vt:variant>
      <vt:variant>
        <vt:i4>1900564</vt:i4>
      </vt:variant>
      <vt:variant>
        <vt:i4>39</vt:i4>
      </vt:variant>
      <vt:variant>
        <vt:i4>0</vt:i4>
      </vt:variant>
      <vt:variant>
        <vt:i4>5</vt:i4>
      </vt:variant>
      <vt:variant>
        <vt:lpwstr>http://ecfr.gpoaccess.gov/cgi/t/text/text-idx?c=ecfr&amp;sid=85635bb7e17c56fa47475452fd3028f3&amp;rgn=div8&amp;view=text&amp;node=28:2.0.3.1.7.2.35.1&amp;idno=28</vt:lpwstr>
      </vt:variant>
      <vt:variant>
        <vt:lpwstr/>
      </vt:variant>
      <vt:variant>
        <vt:i4>3080287</vt:i4>
      </vt:variant>
      <vt:variant>
        <vt:i4>36</vt:i4>
      </vt:variant>
      <vt:variant>
        <vt:i4>0</vt:i4>
      </vt:variant>
      <vt:variant>
        <vt:i4>5</vt:i4>
      </vt:variant>
      <vt:variant>
        <vt:lpwstr>source docs - regs_guidances/DOE Checklist for IRBs to Use in Verifying that HS Research Protocols are In Compliance with DOE Requirements.pdf</vt:lpwstr>
      </vt:variant>
      <vt:variant>
        <vt:lpwstr/>
      </vt:variant>
      <vt:variant>
        <vt:i4>4325420</vt:i4>
      </vt:variant>
      <vt:variant>
        <vt:i4>33</vt:i4>
      </vt:variant>
      <vt:variant>
        <vt:i4>0</vt:i4>
      </vt:variant>
      <vt:variant>
        <vt:i4>5</vt:i4>
      </vt:variant>
      <vt:variant>
        <vt:lpwstr>https://www.directives.doe.gov/directives/current-directives/443.1-BOrder-a/at_download/file</vt:lpwstr>
      </vt:variant>
      <vt:variant>
        <vt:lpwstr/>
      </vt:variant>
      <vt:variant>
        <vt:i4>7077950</vt:i4>
      </vt:variant>
      <vt:variant>
        <vt:i4>30</vt:i4>
      </vt:variant>
      <vt:variant>
        <vt:i4>0</vt:i4>
      </vt:variant>
      <vt:variant>
        <vt:i4>5</vt:i4>
      </vt:variant>
      <vt:variant>
        <vt:lpwstr>http://uscode.house.gov/download/pls/20C31.txt</vt:lpwstr>
      </vt:variant>
      <vt:variant>
        <vt:lpwstr/>
      </vt:variant>
      <vt:variant>
        <vt:i4>7340076</vt:i4>
      </vt:variant>
      <vt:variant>
        <vt:i4>27</vt:i4>
      </vt:variant>
      <vt:variant>
        <vt:i4>0</vt:i4>
      </vt:variant>
      <vt:variant>
        <vt:i4>5</vt:i4>
      </vt:variant>
      <vt:variant>
        <vt:lpwstr>http://ecfr.gpoaccess.gov/cgi/t/text/text-idx?c=ecfr&amp;sid=ad1963cceb91bd54d1f14f3fad1a15e2&amp;rgn=div8&amp;view=text&amp;node=34:1.1.1.1.33.0.138.4&amp;idno=34</vt:lpwstr>
      </vt:variant>
      <vt:variant>
        <vt:lpwstr/>
      </vt:variant>
      <vt:variant>
        <vt:i4>1507396</vt:i4>
      </vt:variant>
      <vt:variant>
        <vt:i4>24</vt:i4>
      </vt:variant>
      <vt:variant>
        <vt:i4>0</vt:i4>
      </vt:variant>
      <vt:variant>
        <vt:i4>5</vt:i4>
      </vt:variant>
      <vt:variant>
        <vt:lpwstr>http://ecfr.gpoaccess.gov/cgi/t/text/text-idx?c=ecfr;sid=0860682196cf283d6cc813a886d5040a;rgn=div8;view=text;node=34%3A1.1.1.1.33.0.138.1;idno=34;cc=ecfr</vt:lpwstr>
      </vt:variant>
      <vt:variant>
        <vt:lpwstr/>
      </vt:variant>
      <vt:variant>
        <vt:i4>3407932</vt:i4>
      </vt:variant>
      <vt:variant>
        <vt:i4>21</vt:i4>
      </vt:variant>
      <vt:variant>
        <vt:i4>0</vt:i4>
      </vt:variant>
      <vt:variant>
        <vt:i4>5</vt:i4>
      </vt:variant>
      <vt:variant>
        <vt:lpwstr>http://ecfr.gpoaccess.gov/cgi/t/text/text-idx?c=ecfr&amp;tpl=/ecfrbrowse/Title34/34cfr99_main_02.tpl</vt:lpwstr>
      </vt:variant>
      <vt:variant>
        <vt:lpwstr/>
      </vt:variant>
      <vt:variant>
        <vt:i4>8257657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http://ecfr.gpoaccess.gov/cgi/t/text/text-idx?c=ecfr&amp;sid=7ec31e01db3f98a2d4fb7e57244143cb&amp;rgn=div8&amp;view=text&amp;node=34:2.1.1.1.5.1.111.3&amp;idno=34</vt:lpwstr>
      </vt:variant>
      <vt:variant>
        <vt:lpwstr/>
      </vt:variant>
      <vt:variant>
        <vt:i4>6815856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PHS</vt:lpwstr>
      </vt:variant>
      <vt:variant>
        <vt:i4>7536750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NSF</vt:lpwstr>
      </vt:variant>
      <vt:variant>
        <vt:i4>7340133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EPA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DOJ</vt:lpwstr>
      </vt:variant>
      <vt:variant>
        <vt:i4>7274596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DOE</vt:lpwstr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ED</vt:lpwstr>
      </vt:variant>
      <vt:variant>
        <vt:i4>262192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implications when following Department of Education “ED” regulations and guidance</dc:title>
  <dc:creator>shulaker</dc:creator>
  <cp:lastModifiedBy> shulaker</cp:lastModifiedBy>
  <cp:revision>11</cp:revision>
  <cp:lastPrinted>2013-05-09T02:13:00Z</cp:lastPrinted>
  <dcterms:created xsi:type="dcterms:W3CDTF">2013-05-01T18:54:00Z</dcterms:created>
  <dcterms:modified xsi:type="dcterms:W3CDTF">2013-05-29T15:34:00Z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